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C66F9" w14:textId="77777777" w:rsidR="00440A6D" w:rsidRDefault="00440A6D">
      <w:pPr>
        <w:widowControl w:val="0"/>
      </w:pPr>
    </w:p>
    <w:tbl>
      <w:tblPr>
        <w:tblStyle w:val="a"/>
        <w:tblW w:w="10120" w:type="dxa"/>
        <w:tblLayout w:type="fixed"/>
        <w:tblLook w:val="0000" w:firstRow="0" w:lastRow="0" w:firstColumn="0" w:lastColumn="0" w:noHBand="0" w:noVBand="0"/>
      </w:tblPr>
      <w:tblGrid>
        <w:gridCol w:w="10120"/>
      </w:tblGrid>
      <w:tr w:rsidR="00440A6D" w14:paraId="19167552" w14:textId="77777777" w:rsidTr="004409F7">
        <w:trPr>
          <w:trHeight w:val="596"/>
        </w:trPr>
        <w:tc>
          <w:tcPr>
            <w:tcW w:w="10120" w:type="dxa"/>
          </w:tcPr>
          <w:p w14:paraId="17970E90" w14:textId="77777777" w:rsidR="00440A6D" w:rsidRDefault="00440A6D">
            <w:pPr>
              <w:spacing w:after="480" w:line="264" w:lineRule="auto"/>
              <w:rPr>
                <w:rFonts w:ascii="Calibri" w:eastAsia="Calibri" w:hAnsi="Calibri" w:cs="Calibri"/>
                <w:color w:val="C72326"/>
                <w:sz w:val="48"/>
                <w:szCs w:val="48"/>
              </w:rPr>
            </w:pPr>
          </w:p>
        </w:tc>
      </w:tr>
    </w:tbl>
    <w:p w14:paraId="0D9F7773" w14:textId="77777777" w:rsidR="004409F7" w:rsidRDefault="004409F7" w:rsidP="004409F7"/>
    <w:tbl>
      <w:tblPr>
        <w:tblStyle w:val="Grilledutableau"/>
        <w:tblW w:w="0" w:type="auto"/>
        <w:tblInd w:w="3" w:type="dxa"/>
        <w:tblLayout w:type="fixed"/>
        <w:tblLook w:val="04A0" w:firstRow="1" w:lastRow="0" w:firstColumn="1" w:lastColumn="0" w:noHBand="0" w:noVBand="1"/>
      </w:tblPr>
      <w:tblGrid>
        <w:gridCol w:w="4987"/>
        <w:gridCol w:w="5084"/>
      </w:tblGrid>
      <w:tr w:rsidR="004409F7" w14:paraId="4ADB507A" w14:textId="77777777" w:rsidTr="00F21FBD">
        <w:trPr>
          <w:trHeight w:val="561"/>
        </w:trPr>
        <w:tc>
          <w:tcPr>
            <w:tcW w:w="4987" w:type="dxa"/>
            <w:tcBorders>
              <w:bottom w:val="single" w:sz="4" w:space="0" w:color="auto"/>
            </w:tcBorders>
          </w:tcPr>
          <w:p w14:paraId="39B63425" w14:textId="77777777" w:rsidR="004409F7" w:rsidRDefault="004409F7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Region</w:t>
            </w:r>
            <w:r w:rsidR="00E02B9C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Covered by activities</w:t>
            </w:r>
          </w:p>
        </w:tc>
        <w:tc>
          <w:tcPr>
            <w:tcW w:w="5084" w:type="dxa"/>
          </w:tcPr>
          <w:p w14:paraId="1DFB4037" w14:textId="77777777" w:rsidR="004409F7" w:rsidRDefault="00E02B9C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Africa</w:t>
            </w:r>
          </w:p>
        </w:tc>
      </w:tr>
      <w:tr w:rsidR="004409F7" w:rsidRPr="006631A9" w14:paraId="076A0D23" w14:textId="77777777" w:rsidTr="00F21FBD">
        <w:trPr>
          <w:trHeight w:val="561"/>
        </w:trPr>
        <w:tc>
          <w:tcPr>
            <w:tcW w:w="4987" w:type="dxa"/>
            <w:tcBorders>
              <w:top w:val="single" w:sz="4" w:space="0" w:color="auto"/>
            </w:tcBorders>
          </w:tcPr>
          <w:p w14:paraId="5AAB31A2" w14:textId="77777777" w:rsidR="007E4E2A" w:rsidRDefault="007E4E2A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</w:p>
          <w:p w14:paraId="749C0178" w14:textId="77777777" w:rsidR="004409F7" w:rsidRDefault="00E02B9C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  <w:proofErr w:type="gramStart"/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Position </w:t>
            </w:r>
            <w:r w:rsidR="004409F7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Title</w:t>
            </w:r>
            <w:proofErr w:type="gramEnd"/>
            <w:r w:rsidR="004409F7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:</w:t>
            </w:r>
          </w:p>
        </w:tc>
        <w:tc>
          <w:tcPr>
            <w:tcW w:w="5084" w:type="dxa"/>
          </w:tcPr>
          <w:p w14:paraId="1FF14ED5" w14:textId="77777777" w:rsidR="004409F7" w:rsidRPr="007E4E2A" w:rsidRDefault="007E4E2A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  <w:lang w:val="fr-FR"/>
              </w:rPr>
            </w:pPr>
            <w:r w:rsidRPr="007E4E2A">
              <w:rPr>
                <w:rFonts w:ascii="Calibri" w:eastAsia="Calibri" w:hAnsi="Calibri" w:cs="Calibri"/>
                <w:color w:val="808080"/>
                <w:sz w:val="48"/>
                <w:szCs w:val="48"/>
                <w:lang w:val="fr-FR"/>
              </w:rPr>
              <w:t>Assistance Maintenance Informatique et T</w:t>
            </w:r>
            <w:r>
              <w:rPr>
                <w:rFonts w:ascii="Calibri" w:eastAsia="Calibri" w:hAnsi="Calibri" w:cs="Calibri"/>
                <w:color w:val="808080"/>
                <w:sz w:val="48"/>
                <w:szCs w:val="48"/>
                <w:lang w:val="fr-FR"/>
              </w:rPr>
              <w:t>élécommunication</w:t>
            </w:r>
          </w:p>
        </w:tc>
      </w:tr>
      <w:tr w:rsidR="004409F7" w:rsidRPr="00E02B9C" w14:paraId="03A09D94" w14:textId="77777777" w:rsidTr="007C20B3">
        <w:trPr>
          <w:trHeight w:val="573"/>
        </w:trPr>
        <w:tc>
          <w:tcPr>
            <w:tcW w:w="4987" w:type="dxa"/>
          </w:tcPr>
          <w:p w14:paraId="0A869D55" w14:textId="53B975AF" w:rsidR="004409F7" w:rsidRDefault="00E02B9C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Start </w:t>
            </w:r>
            <w:r w:rsidR="004409F7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Month</w:t>
            </w:r>
            <w:r w:rsidR="006A47A4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</w:t>
            </w: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and </w:t>
            </w:r>
            <w:r w:rsidR="004409F7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Year</w:t>
            </w: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– Expected end month and year</w:t>
            </w:r>
          </w:p>
        </w:tc>
        <w:tc>
          <w:tcPr>
            <w:tcW w:w="5084" w:type="dxa"/>
          </w:tcPr>
          <w:p w14:paraId="694E8065" w14:textId="2E594A0C" w:rsidR="004409F7" w:rsidRPr="00E02B9C" w:rsidRDefault="003A3746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1</w:t>
            </w:r>
            <w:r w:rsidR="006A47A4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6</w:t>
            </w: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</w:t>
            </w:r>
            <w:r w:rsidR="006A47A4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Avril</w:t>
            </w: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2021</w:t>
            </w:r>
            <w:r w:rsidR="00DF71E9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au 17 Mai 2021</w:t>
            </w:r>
          </w:p>
        </w:tc>
      </w:tr>
    </w:tbl>
    <w:p w14:paraId="43C9E60C" w14:textId="77777777" w:rsidR="004409F7" w:rsidRPr="00E02B9C" w:rsidRDefault="004409F7" w:rsidP="004409F7"/>
    <w:p w14:paraId="338B2570" w14:textId="77777777" w:rsidR="004409F7" w:rsidRPr="00E02B9C" w:rsidRDefault="004409F7">
      <w:pPr>
        <w:pStyle w:val="Titre2"/>
        <w:keepLines w:val="0"/>
        <w:spacing w:before="0" w:after="60" w:line="240" w:lineRule="auto"/>
        <w:ind w:left="2" w:hanging="280"/>
        <w:rPr>
          <w:b/>
          <w:sz w:val="24"/>
          <w:szCs w:val="24"/>
        </w:rPr>
      </w:pPr>
      <w:bookmarkStart w:id="0" w:name="_vvu4xsxn52wl" w:colFirst="0" w:colLast="0"/>
      <w:bookmarkEnd w:id="0"/>
    </w:p>
    <w:p w14:paraId="7C2813AC" w14:textId="5B92700C" w:rsidR="00440A6D" w:rsidRPr="00E02B9C" w:rsidRDefault="00E02B9C" w:rsidP="00E02B9C">
      <w:pPr>
        <w:pStyle w:val="Titre2"/>
        <w:keepLines w:val="0"/>
        <w:spacing w:before="0" w:after="60" w:line="240" w:lineRule="auto"/>
        <w:jc w:val="center"/>
        <w:rPr>
          <w:b/>
          <w:sz w:val="24"/>
          <w:szCs w:val="24"/>
          <w:u w:val="single"/>
        </w:rPr>
      </w:pPr>
      <w:r w:rsidRPr="00E02B9C">
        <w:rPr>
          <w:b/>
          <w:sz w:val="24"/>
          <w:szCs w:val="24"/>
          <w:u w:val="single"/>
        </w:rPr>
        <w:t xml:space="preserve">PROGRESS </w:t>
      </w:r>
      <w:r w:rsidR="006A47A4" w:rsidRPr="00E02B9C">
        <w:rPr>
          <w:b/>
          <w:sz w:val="24"/>
          <w:szCs w:val="24"/>
          <w:u w:val="single"/>
        </w:rPr>
        <w:t>REPORT TEMPLATE</w:t>
      </w:r>
    </w:p>
    <w:p w14:paraId="2887B375" w14:textId="77777777" w:rsidR="00440A6D" w:rsidRDefault="00E02B9C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 xml:space="preserve">General </w:t>
      </w:r>
      <w:r w:rsidR="0040789E">
        <w:rPr>
          <w:rFonts w:ascii="Calibri" w:eastAsia="Calibri" w:hAnsi="Calibri" w:cs="Calibri"/>
          <w:b/>
          <w:sz w:val="36"/>
          <w:szCs w:val="36"/>
        </w:rPr>
        <w:t xml:space="preserve">Information </w:t>
      </w:r>
    </w:p>
    <w:tbl>
      <w:tblPr>
        <w:tblStyle w:val="a0"/>
        <w:tblW w:w="10074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4264"/>
        <w:gridCol w:w="5810"/>
      </w:tblGrid>
      <w:tr w:rsidR="00440A6D" w14:paraId="06893FCE" w14:textId="77777777" w:rsidTr="007C20B3">
        <w:trPr>
          <w:trHeight w:val="340"/>
        </w:trPr>
        <w:tc>
          <w:tcPr>
            <w:tcW w:w="4264" w:type="dxa"/>
            <w:shd w:val="clear" w:color="auto" w:fill="DBE5F1"/>
          </w:tcPr>
          <w:p w14:paraId="78FC60A6" w14:textId="77777777" w:rsidR="00440A6D" w:rsidRDefault="00F44CF1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Lead Partner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Organisation</w:t>
            </w:r>
            <w:proofErr w:type="spellEnd"/>
          </w:p>
        </w:tc>
        <w:tc>
          <w:tcPr>
            <w:tcW w:w="5810" w:type="dxa"/>
          </w:tcPr>
          <w:p w14:paraId="0514B5A5" w14:textId="77777777" w:rsidR="00440A6D" w:rsidRDefault="00BB493A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African Centre of Meteorological Applications for Development (</w:t>
            </w:r>
            <w:r w:rsidR="003E4A32">
              <w:rPr>
                <w:rFonts w:ascii="Calibri" w:eastAsia="Calibri" w:hAnsi="Calibri" w:cs="Calibri"/>
                <w:sz w:val="20"/>
                <w:szCs w:val="20"/>
              </w:rPr>
              <w:t>ACMAD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</w:tr>
      <w:tr w:rsidR="00440A6D" w14:paraId="66786ABB" w14:textId="77777777" w:rsidTr="007C20B3">
        <w:trPr>
          <w:trHeight w:val="340"/>
        </w:trPr>
        <w:tc>
          <w:tcPr>
            <w:tcW w:w="4264" w:type="dxa"/>
            <w:shd w:val="clear" w:color="auto" w:fill="DBE5F1"/>
          </w:tcPr>
          <w:p w14:paraId="5A61728A" w14:textId="77777777" w:rsidR="00440A6D" w:rsidRDefault="00F44CF1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Other Partners Involved</w:t>
            </w:r>
          </w:p>
        </w:tc>
        <w:tc>
          <w:tcPr>
            <w:tcW w:w="5810" w:type="dxa"/>
          </w:tcPr>
          <w:p w14:paraId="6773F484" w14:textId="77777777" w:rsidR="00440A6D" w:rsidRDefault="007E4E2A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DIT</w:t>
            </w:r>
          </w:p>
        </w:tc>
      </w:tr>
      <w:tr w:rsidR="00440A6D" w:rsidRPr="006631A9" w14:paraId="3154A488" w14:textId="77777777" w:rsidTr="007C20B3">
        <w:trPr>
          <w:trHeight w:val="340"/>
        </w:trPr>
        <w:tc>
          <w:tcPr>
            <w:tcW w:w="4264" w:type="dxa"/>
            <w:shd w:val="clear" w:color="auto" w:fill="DBE5F1"/>
          </w:tcPr>
          <w:p w14:paraId="34A36EA9" w14:textId="77777777" w:rsidR="00440A6D" w:rsidRDefault="00E02B9C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Names and position of Activity</w:t>
            </w:r>
            <w:r w:rsidR="00F44CF1">
              <w:rPr>
                <w:rFonts w:ascii="Calibri" w:eastAsia="Calibri" w:hAnsi="Calibri" w:cs="Calibri"/>
                <w:sz w:val="20"/>
                <w:szCs w:val="20"/>
              </w:rPr>
              <w:t xml:space="preserve"> Lead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(Corresponding author of this report)</w:t>
            </w:r>
          </w:p>
        </w:tc>
        <w:tc>
          <w:tcPr>
            <w:tcW w:w="5810" w:type="dxa"/>
          </w:tcPr>
          <w:p w14:paraId="7CD9245B" w14:textId="77777777" w:rsidR="00440A6D" w:rsidRPr="007E4E2A" w:rsidRDefault="007E4E2A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  <w:lang w:val="fr-FR"/>
              </w:rPr>
            </w:pPr>
            <w:proofErr w:type="spellStart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Gaptia</w:t>
            </w:r>
            <w:proofErr w:type="spellEnd"/>
            <w:r w:rsidR="00A74B22">
              <w:rPr>
                <w:rFonts w:ascii="Calibri" w:eastAsia="Calibri" w:hAnsi="Calibri" w:cs="Calibr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Lawan</w:t>
            </w:r>
            <w:proofErr w:type="spellEnd"/>
            <w:r w:rsidR="00A74B22">
              <w:rPr>
                <w:rFonts w:ascii="Calibri" w:eastAsia="Calibri" w:hAnsi="Calibri" w:cs="Calibr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Katiellou</w:t>
            </w:r>
            <w:proofErr w:type="spellEnd"/>
            <w:r w:rsidR="00A74B22">
              <w:rPr>
                <w:rFonts w:ascii="Calibri" w:eastAsia="Calibri" w:hAnsi="Calibri" w:cs="Calibr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Gréma</w:t>
            </w:r>
            <w:proofErr w:type="spellEnd"/>
            <w:r w:rsidR="00A74B22">
              <w:rPr>
                <w:rFonts w:ascii="Calibri" w:eastAsia="Calibri" w:hAnsi="Calibri" w:cs="Calibr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Kaoumi</w:t>
            </w:r>
            <w:proofErr w:type="spellEnd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, Ass</w:t>
            </w:r>
            <w:r>
              <w:rPr>
                <w:rFonts w:ascii="Calibri" w:eastAsia="Calibri" w:hAnsi="Calibri" w:cs="Calibri"/>
                <w:sz w:val="20"/>
                <w:szCs w:val="20"/>
                <w:lang w:val="fr-FR"/>
              </w:rPr>
              <w:t>istance Maintenance Informatique et Télécommunication</w:t>
            </w:r>
          </w:p>
        </w:tc>
      </w:tr>
      <w:tr w:rsidR="00440A6D" w14:paraId="61FA3F1B" w14:textId="77777777" w:rsidTr="007C20B3">
        <w:trPr>
          <w:trHeight w:val="340"/>
        </w:trPr>
        <w:tc>
          <w:tcPr>
            <w:tcW w:w="4264" w:type="dxa"/>
            <w:shd w:val="clear" w:color="auto" w:fill="DBE5F1"/>
          </w:tcPr>
          <w:p w14:paraId="1738B76C" w14:textId="77777777" w:rsidR="00440A6D" w:rsidRDefault="00E02B9C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Support Staff contributing </w:t>
            </w:r>
            <w:r w:rsidR="00B15568">
              <w:rPr>
                <w:rFonts w:ascii="Calibri" w:eastAsia="Calibri" w:hAnsi="Calibri" w:cs="Calibri"/>
                <w:sz w:val="20"/>
                <w:szCs w:val="20"/>
              </w:rPr>
              <w:t>or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co-authors if applicable</w:t>
            </w:r>
          </w:p>
        </w:tc>
        <w:tc>
          <w:tcPr>
            <w:tcW w:w="5810" w:type="dxa"/>
          </w:tcPr>
          <w:p w14:paraId="75E15EAE" w14:textId="77777777" w:rsidR="00440A6D" w:rsidRDefault="00440A6D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40A6D" w14:paraId="703763F8" w14:textId="77777777" w:rsidTr="007C20B3">
        <w:trPr>
          <w:trHeight w:val="340"/>
        </w:trPr>
        <w:tc>
          <w:tcPr>
            <w:tcW w:w="4264" w:type="dxa"/>
            <w:shd w:val="clear" w:color="auto" w:fill="DBE5F1"/>
          </w:tcPr>
          <w:p w14:paraId="5853DF6D" w14:textId="77777777" w:rsidR="00440A6D" w:rsidRDefault="00F44CF1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Reporting Period</w:t>
            </w:r>
            <w:r w:rsidR="00E02B9C">
              <w:rPr>
                <w:rFonts w:ascii="Calibri" w:eastAsia="Calibri" w:hAnsi="Calibri" w:cs="Calibri"/>
                <w:sz w:val="20"/>
                <w:szCs w:val="20"/>
              </w:rPr>
              <w:t xml:space="preserve"> (start and end months and years)</w:t>
            </w:r>
          </w:p>
        </w:tc>
        <w:tc>
          <w:tcPr>
            <w:tcW w:w="5810" w:type="dxa"/>
          </w:tcPr>
          <w:p w14:paraId="24AF32AA" w14:textId="3F475981" w:rsidR="00440A6D" w:rsidRDefault="006A47A4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16 </w:t>
            </w:r>
            <w:r w:rsidR="002770DA">
              <w:rPr>
                <w:rFonts w:ascii="Calibri" w:eastAsia="Calibri" w:hAnsi="Calibri" w:cs="Calibri"/>
                <w:sz w:val="20"/>
                <w:szCs w:val="20"/>
              </w:rPr>
              <w:t>Avril 2021</w:t>
            </w:r>
            <w:r w:rsidR="00DF71E9">
              <w:rPr>
                <w:rFonts w:ascii="Calibri" w:eastAsia="Calibri" w:hAnsi="Calibri" w:cs="Calibri"/>
                <w:sz w:val="20"/>
                <w:szCs w:val="20"/>
              </w:rPr>
              <w:t xml:space="preserve"> 17 Mai 2021</w:t>
            </w:r>
          </w:p>
        </w:tc>
      </w:tr>
      <w:tr w:rsidR="00440A6D" w14:paraId="2A8A123E" w14:textId="77777777" w:rsidTr="007C20B3">
        <w:trPr>
          <w:trHeight w:val="340"/>
        </w:trPr>
        <w:tc>
          <w:tcPr>
            <w:tcW w:w="4264" w:type="dxa"/>
            <w:shd w:val="clear" w:color="auto" w:fill="DBE5F1"/>
          </w:tcPr>
          <w:p w14:paraId="1803147C" w14:textId="77777777" w:rsidR="00440A6D" w:rsidRDefault="00F44CF1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Date of Report </w:t>
            </w:r>
          </w:p>
        </w:tc>
        <w:tc>
          <w:tcPr>
            <w:tcW w:w="5810" w:type="dxa"/>
          </w:tcPr>
          <w:p w14:paraId="4935A865" w14:textId="0DFB2116" w:rsidR="00440A6D" w:rsidRDefault="00DF71E9" w:rsidP="004409F7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16 Avril</w:t>
            </w:r>
          </w:p>
        </w:tc>
      </w:tr>
    </w:tbl>
    <w:p w14:paraId="0DEAAF6A" w14:textId="77777777" w:rsidR="00C52546" w:rsidRPr="004409F7" w:rsidRDefault="00C52546" w:rsidP="004409F7">
      <w:bookmarkStart w:id="1" w:name="_30j0zll" w:colFirst="0" w:colLast="0"/>
      <w:bookmarkEnd w:id="1"/>
    </w:p>
    <w:p w14:paraId="7F5835A5" w14:textId="77777777" w:rsidR="00440A6D" w:rsidRDefault="00F44CF1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>Activities</w:t>
      </w:r>
      <w:r w:rsidR="004D6C98">
        <w:rPr>
          <w:rFonts w:ascii="Calibri" w:eastAsia="Calibri" w:hAnsi="Calibri" w:cs="Calibri"/>
          <w:b/>
          <w:sz w:val="36"/>
          <w:szCs w:val="36"/>
        </w:rPr>
        <w:t>/deliverables</w:t>
      </w:r>
      <w:r w:rsidR="00B17DBC">
        <w:rPr>
          <w:rFonts w:ascii="Calibri" w:eastAsia="Calibri" w:hAnsi="Calibri" w:cs="Calibri"/>
          <w:b/>
          <w:sz w:val="36"/>
          <w:szCs w:val="36"/>
        </w:rPr>
        <w:t xml:space="preserve"> planned and related achievements</w:t>
      </w:r>
    </w:p>
    <w:tbl>
      <w:tblPr>
        <w:tblStyle w:val="a1"/>
        <w:tblW w:w="9851" w:type="dxa"/>
        <w:tblInd w:w="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51"/>
      </w:tblGrid>
      <w:tr w:rsidR="00440A6D" w14:paraId="7802BABB" w14:textId="77777777">
        <w:tc>
          <w:tcPr>
            <w:tcW w:w="9851" w:type="dxa"/>
          </w:tcPr>
          <w:p w14:paraId="760EE75C" w14:textId="77777777" w:rsidR="00440A6D" w:rsidRDefault="00F44CF1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Provide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your work plan and </w:t>
            </w:r>
            <w:proofErr w:type="spell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a</w:t>
            </w:r>
            <w:r w:rsidR="007936B8">
              <w:rPr>
                <w:rFonts w:ascii="Calibri" w:eastAsia="Calibri" w:hAnsi="Calibri" w:cs="Calibri"/>
                <w:i/>
                <w:sz w:val="22"/>
                <w:szCs w:val="22"/>
              </w:rPr>
              <w:t>table</w:t>
            </w:r>
            <w:proofErr w:type="spellEnd"/>
            <w:r w:rsidR="007936B8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="007936B8">
              <w:rPr>
                <w:rFonts w:ascii="Calibri" w:eastAsia="Calibri" w:hAnsi="Calibri" w:cs="Calibri"/>
                <w:i/>
                <w:sz w:val="22"/>
                <w:szCs w:val="22"/>
              </w:rPr>
              <w:t>summary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>as</w:t>
            </w:r>
            <w:proofErr w:type="spellEnd"/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below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of the activities undertaken over the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period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 with reference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to the activities stated in your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work plan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and the 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ACMAD’s or our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project's </w:t>
            </w:r>
            <w:proofErr w:type="spellStart"/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>programme</w:t>
            </w:r>
            <w:proofErr w:type="spellEnd"/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of work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>, strategy and/</w:t>
            </w:r>
            <w:proofErr w:type="gramStart"/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>or  operating</w:t>
            </w:r>
            <w:proofErr w:type="gramEnd"/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plans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.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Provide a short section summarizing the activities planned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for the nex</w:t>
            </w:r>
            <w:r w:rsidR="005C5F1E">
              <w:rPr>
                <w:rFonts w:ascii="Calibri" w:eastAsia="Calibri" w:hAnsi="Calibri" w:cs="Calibri"/>
                <w:i/>
                <w:sz w:val="22"/>
                <w:szCs w:val="22"/>
              </w:rPr>
              <w:t>t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period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>.</w:t>
            </w:r>
          </w:p>
          <w:p w14:paraId="34CEAE55" w14:textId="77777777" w:rsidR="00440A6D" w:rsidRDefault="00F44CF1" w:rsidP="004409F7">
            <w:pPr>
              <w:spacing w:after="12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If the activities differed significantly from the anticipated activities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in the </w:t>
            </w:r>
            <w:proofErr w:type="spellStart"/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>programme</w:t>
            </w:r>
            <w:proofErr w:type="spellEnd"/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of work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or plan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, please give the reason and outline any impacts this had </w:t>
            </w:r>
          </w:p>
        </w:tc>
      </w:tr>
      <w:tr w:rsidR="00440A6D" w:rsidRPr="006631A9" w14:paraId="58D07C83" w14:textId="77777777" w:rsidTr="00E32AB4">
        <w:trPr>
          <w:trHeight w:val="3500"/>
        </w:trPr>
        <w:tc>
          <w:tcPr>
            <w:tcW w:w="9851" w:type="dxa"/>
          </w:tcPr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325"/>
              <w:gridCol w:w="2926"/>
              <w:gridCol w:w="3126"/>
            </w:tblGrid>
            <w:tr w:rsidR="0040789E" w14:paraId="13BE6424" w14:textId="77777777" w:rsidTr="0039652E">
              <w:tc>
                <w:tcPr>
                  <w:tcW w:w="3325" w:type="dxa"/>
                  <w:tcBorders>
                    <w:bottom w:val="single" w:sz="4" w:space="0" w:color="auto"/>
                  </w:tcBorders>
                </w:tcPr>
                <w:p w14:paraId="1BC29F8E" w14:textId="77777777" w:rsidR="0040789E" w:rsidRPr="00E926EE" w:rsidRDefault="00421928" w:rsidP="0040789E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Activities/</w:t>
                  </w:r>
                  <w:r w:rsidR="0040789E" w:rsidRPr="00E926E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Deliverable</w:t>
                  </w:r>
                </w:p>
              </w:tc>
              <w:tc>
                <w:tcPr>
                  <w:tcW w:w="2926" w:type="dxa"/>
                </w:tcPr>
                <w:p w14:paraId="146FDBBC" w14:textId="77777777" w:rsidR="0040789E" w:rsidRPr="00E926EE" w:rsidRDefault="0040789E" w:rsidP="0040789E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E926E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Achievements</w:t>
                  </w:r>
                </w:p>
              </w:tc>
              <w:tc>
                <w:tcPr>
                  <w:tcW w:w="3126" w:type="dxa"/>
                </w:tcPr>
                <w:p w14:paraId="224D8A46" w14:textId="77777777" w:rsidR="0040789E" w:rsidRPr="00E926EE" w:rsidRDefault="0040789E" w:rsidP="0040789E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E926E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Constrains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/opportunities</w:t>
                  </w:r>
                </w:p>
              </w:tc>
            </w:tr>
            <w:tr w:rsidR="0040789E" w:rsidRPr="002B16D9" w14:paraId="0073B0B5" w14:textId="77777777" w:rsidTr="00003008">
              <w:trPr>
                <w:trHeight w:val="71"/>
              </w:trPr>
              <w:tc>
                <w:tcPr>
                  <w:tcW w:w="3325" w:type="dxa"/>
                  <w:tcBorders>
                    <w:bottom w:val="nil"/>
                  </w:tcBorders>
                </w:tcPr>
                <w:p w14:paraId="420DA505" w14:textId="55176248" w:rsidR="0016739D" w:rsidRDefault="00F642D4" w:rsidP="00DD4837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 Maintenance préventive de trois (3) machines au département informatique et télécommunications</w:t>
                  </w:r>
                </w:p>
                <w:p w14:paraId="01F64131" w14:textId="77777777" w:rsidR="00F642D4" w:rsidRDefault="00F642D4" w:rsidP="00DD4837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 Participation aux travaux d’inventaire</w:t>
                  </w:r>
                </w:p>
                <w:p w14:paraId="3DBB3327" w14:textId="77777777" w:rsidR="00F642D4" w:rsidRDefault="00F642D4" w:rsidP="00DD4837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 Dépannage au GRH</w:t>
                  </w:r>
                </w:p>
                <w:p w14:paraId="0D9C5992" w14:textId="77777777" w:rsidR="00F642D4" w:rsidRDefault="00F642D4" w:rsidP="00DD4837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Assistance technique au département Finance et comptabilité et GRH </w:t>
                  </w:r>
                </w:p>
                <w:p w14:paraId="37013245" w14:textId="4E452B91" w:rsidR="00F642D4" w:rsidRPr="00B66E97" w:rsidRDefault="00F642D4" w:rsidP="00DD4837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 La mise en réseau d’un Pc Portable DELL Core i5 au DIT</w:t>
                  </w:r>
                </w:p>
              </w:tc>
              <w:tc>
                <w:tcPr>
                  <w:tcW w:w="2926" w:type="dxa"/>
                </w:tcPr>
                <w:p w14:paraId="43F2446D" w14:textId="4E015558" w:rsidR="004E14DC" w:rsidRDefault="00DF71E9" w:rsidP="00E96FA7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Maintenance Préventive de </w:t>
                  </w:r>
                  <w:r w:rsidR="00F642D4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trois 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3</w:t>
                  </w:r>
                  <w:r w:rsidR="000E7A27" w:rsidRPr="008A3C4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) </w:t>
                  </w:r>
                  <w:r w:rsidR="00E125C2" w:rsidRPr="008A3C4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machines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au département informatique et télécommunications (DIT</w:t>
                  </w:r>
                  <w:r w:rsidR="00F642D4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) :</w:t>
                  </w:r>
                  <w:r w:rsidR="00CC0C6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Serveur NEC Express5800/120Eg, Serveur HP ProLiant DL380Go et Serveur HP xw4600 Workstation</w:t>
                  </w:r>
                </w:p>
                <w:p w14:paraId="3C1AB6C6" w14:textId="5134048D" w:rsidR="00A76182" w:rsidRDefault="00F642D4" w:rsidP="00A76182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bookmarkStart w:id="2" w:name="_Hlk70305819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</w:t>
                  </w:r>
                  <w:r w:rsidRPr="00A7618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Participation</w:t>
                  </w:r>
                  <w:r w:rsidR="00A76182" w:rsidRPr="00A7618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aux débuts de travaux d’inventaire au département informatique et télécoms </w:t>
                  </w:r>
                  <w:bookmarkEnd w:id="2"/>
                </w:p>
                <w:p w14:paraId="0038342C" w14:textId="77777777" w:rsidR="00A76182" w:rsidRDefault="00A76182" w:rsidP="00A76182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A7618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 Poursuite de travaux d’inventaire au DIT</w:t>
                  </w:r>
                </w:p>
                <w:p w14:paraId="3DE1C48A" w14:textId="631582C1" w:rsidR="00A76182" w:rsidRPr="00A76182" w:rsidRDefault="00A76182" w:rsidP="00A76182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A7618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Poursuite de travaux d’inventaire au </w:t>
                  </w:r>
                  <w:r w:rsidR="00F642D4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DVP</w:t>
                  </w:r>
                  <w:r w:rsidRPr="00A7618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</w:p>
                <w:p w14:paraId="193DAAE4" w14:textId="231816B7" w:rsidR="00A76182" w:rsidRPr="00A76182" w:rsidRDefault="00A76182" w:rsidP="00A76182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A7618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Dépannage au GRH : résolution du problème d’impression d’un fichier PDF reçu via Yahoo sur un Desktop de marque HP</w:t>
                  </w:r>
                </w:p>
                <w:p w14:paraId="6DD1AE9D" w14:textId="1E2659A0" w:rsidR="00A76182" w:rsidRDefault="00A76182" w:rsidP="00A76182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bookmarkStart w:id="3" w:name="_Hlk70306311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A7618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Assistance technique sur une imprimante </w:t>
                  </w:r>
                  <w:r w:rsidR="00212CF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LaserJet Pro MFP M426fdn </w:t>
                  </w:r>
                  <w:r w:rsidRPr="00A7618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qui a été bourrée des papiers Ram au GRH</w:t>
                  </w:r>
                </w:p>
                <w:p w14:paraId="0D06444E" w14:textId="2EEF9655" w:rsidR="00A76182" w:rsidRPr="00A76182" w:rsidRDefault="00A76182" w:rsidP="00A76182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bookmarkStart w:id="4" w:name="_Hlk70310485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 xml:space="preserve">. </w:t>
                  </w:r>
                  <w:r w:rsidRPr="00A7618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Assistance au département finance et comptabilité suite à une Panne d’un disque dur interne qui a arrêté de fonctionner sur un desktop de marque HP Core i</w:t>
                  </w:r>
                  <w:r w:rsidR="00F642D4" w:rsidRPr="00A7618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7</w:t>
                  </w:r>
                  <w:r w:rsidR="00F642D4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:</w:t>
                  </w:r>
                </w:p>
                <w:bookmarkEnd w:id="4"/>
                <w:p w14:paraId="4477199C" w14:textId="5932BAD7" w:rsidR="00A76182" w:rsidRPr="00A76182" w:rsidRDefault="00A76182" w:rsidP="00A76182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A7618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Diagnostics du disque</w:t>
                  </w:r>
                </w:p>
                <w:p w14:paraId="281E5522" w14:textId="24E7519D" w:rsidR="00A76182" w:rsidRPr="00A76182" w:rsidRDefault="00A76182" w:rsidP="00A76182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A7618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Maintenance préventive de la machine HP au département Finance et Comptabilité</w:t>
                  </w:r>
                </w:p>
                <w:p w14:paraId="2EB4BC90" w14:textId="77777777" w:rsidR="00A76182" w:rsidRPr="00A76182" w:rsidRDefault="00A76182" w:rsidP="00A76182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A7618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Actions menées : test de mémoire, </w:t>
                  </w:r>
                  <w:bookmarkStart w:id="5" w:name="_Hlk70310981"/>
                  <w:r w:rsidRPr="00A7618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la mise en esclave du disque à plusieurs reprises sur un autre desktop sous linux, l’accès au disque à travers CMD (plusieurs méthodes de ligne de commande ont été utilisées afin de pouvoir accéder au disque), puis tentative d’accès au disque via une clé bootable à plusieurs reprises afin de corriger le problème </w:t>
                  </w:r>
                </w:p>
                <w:bookmarkEnd w:id="5"/>
                <w:p w14:paraId="66B2B787" w14:textId="283CE265" w:rsidR="00A76182" w:rsidRPr="00A76182" w:rsidRDefault="00A76182" w:rsidP="00A76182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="00CA1B08" w:rsidRPr="00A7618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On</w:t>
                  </w:r>
                  <w:r w:rsidRPr="00A7618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a ouvert le disque, après plusieurs tentatives de dépannages on a constaté que le disque n’a tjrs pas été réparé   </w:t>
                  </w:r>
                </w:p>
                <w:p w14:paraId="7E119E1E" w14:textId="7827A2B7" w:rsidR="00A76182" w:rsidRPr="00A76182" w:rsidRDefault="00A76182" w:rsidP="00A76182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La mise en </w:t>
                  </w:r>
                  <w:r w:rsidR="00130A4B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réseau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  <w:r w:rsidR="00130A4B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d’un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PC Porta</w:t>
                  </w:r>
                  <w:r w:rsidR="00130A4B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ble DELL Core i5 sous Linux </w:t>
                  </w:r>
                  <w:r w:rsidR="009446F1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et transfert de quelques machines du département </w:t>
                  </w:r>
                  <w:r w:rsidR="00F642D4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Climat</w:t>
                  </w:r>
                  <w:r w:rsidR="009446F1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au département informatique et télécommunications </w:t>
                  </w:r>
                  <w:bookmarkEnd w:id="3"/>
                </w:p>
                <w:p w14:paraId="4AC6FF65" w14:textId="331D17FB" w:rsidR="005B0D8C" w:rsidRPr="007A7FFC" w:rsidRDefault="00003008" w:rsidP="000569A4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</w:p>
              </w:tc>
              <w:tc>
                <w:tcPr>
                  <w:tcW w:w="3126" w:type="dxa"/>
                </w:tcPr>
                <w:p w14:paraId="4F40B52F" w14:textId="77777777" w:rsidR="0040789E" w:rsidRPr="00CA1143" w:rsidRDefault="00C705C1" w:rsidP="007A73EB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>Aucun</w:t>
                  </w:r>
                </w:p>
              </w:tc>
            </w:tr>
            <w:tr w:rsidR="0040789E" w:rsidRPr="006631A9" w14:paraId="76EFAD89" w14:textId="77777777" w:rsidTr="00E32AB4">
              <w:trPr>
                <w:trHeight w:val="6101"/>
              </w:trPr>
              <w:tc>
                <w:tcPr>
                  <w:tcW w:w="3325" w:type="dxa"/>
                  <w:tcBorders>
                    <w:top w:val="nil"/>
                    <w:bottom w:val="nil"/>
                  </w:tcBorders>
                </w:tcPr>
                <w:p w14:paraId="1B1D6872" w14:textId="77777777" w:rsidR="00CB2167" w:rsidRDefault="00CA1B08" w:rsidP="00771CD9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 xml:space="preserve">. </w:t>
                  </w:r>
                  <w:r w:rsidRPr="009446F1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Poursuite de travaux d’inventaire</w:t>
                  </w:r>
                </w:p>
                <w:p w14:paraId="246EFB61" w14:textId="77777777" w:rsidR="00CC352D" w:rsidRDefault="00CC352D" w:rsidP="00771CD9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Réaménagement du DVP puis assistance technique au DVP </w:t>
                  </w:r>
                </w:p>
                <w:p w14:paraId="059CDDC2" w14:textId="0F54BB26" w:rsidR="00CC352D" w:rsidRDefault="00CC352D" w:rsidP="00771CD9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Transfert de </w:t>
                  </w:r>
                  <w:r w:rsidR="00101C2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trois 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3) machines serveurs au DIT </w:t>
                  </w:r>
                </w:p>
                <w:p w14:paraId="611B4887" w14:textId="77777777" w:rsidR="00101C2A" w:rsidRDefault="00101C2A" w:rsidP="00771CD9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 Appui technique au département MESA</w:t>
                  </w:r>
                </w:p>
                <w:p w14:paraId="46EA85BA" w14:textId="7B1B5A6A" w:rsidR="00101C2A" w:rsidRDefault="00101C2A" w:rsidP="00771CD9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 Dépannage au DCE (</w:t>
                  </w:r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disfonctionnement du desktop DELL O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PTIPLEX</w:t>
                  </w:r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9010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) et au DIT (panne de l’onduleur</w:t>
                  </w:r>
                  <w:r w:rsidR="00F90DC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principal</w:t>
                  </w:r>
                  <w:r w:rsidR="00F90DC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APC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)</w:t>
                  </w:r>
                </w:p>
                <w:p w14:paraId="64F699E6" w14:textId="543C8E11" w:rsidR="00101C2A" w:rsidRPr="007A7FFC" w:rsidRDefault="00101C2A" w:rsidP="00771CD9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Appui technique au département Finance et Comptabilité </w:t>
                  </w:r>
                </w:p>
              </w:tc>
              <w:tc>
                <w:tcPr>
                  <w:tcW w:w="2926" w:type="dxa"/>
                </w:tcPr>
                <w:p w14:paraId="1EDCB007" w14:textId="0E670660" w:rsidR="009446F1" w:rsidRPr="009446F1" w:rsidRDefault="009446F1" w:rsidP="009446F1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9446F1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Poursuite de travaux d’inventaire au département veille et prévision (DVP)</w:t>
                  </w:r>
                </w:p>
                <w:p w14:paraId="1359B232" w14:textId="44374026" w:rsidR="009446F1" w:rsidRPr="009446F1" w:rsidRDefault="009446F1" w:rsidP="009446F1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9446F1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Réaménagement du département veille et prévision et réhabilitation des équipements informatiques puis câblages réseaux et mise en place d’un switch de 16 ports pour </w:t>
                  </w:r>
                  <w:r w:rsidR="00E604DA" w:rsidRPr="009446F1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l</w:t>
                  </w:r>
                  <w:r w:rsidR="00E604D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a distribution</w:t>
                  </w:r>
                  <w:r w:rsidRPr="009446F1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de connexion à quelques utilisateurs</w:t>
                  </w:r>
                </w:p>
                <w:p w14:paraId="7315F4BD" w14:textId="31CCF913" w:rsidR="009446F1" w:rsidRDefault="009446F1" w:rsidP="009446F1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="00CA1B08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Transfert</w:t>
                  </w:r>
                  <w:r w:rsidRPr="009446F1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des trois machines serveurs </w:t>
                  </w:r>
                  <w:r w:rsidR="00CA1B08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du DVP </w:t>
                  </w:r>
                  <w:r w:rsidRPr="009446F1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au DIT</w:t>
                  </w:r>
                </w:p>
                <w:p w14:paraId="5F40EDBC" w14:textId="36C95493" w:rsidR="00E65513" w:rsidRPr="00E65513" w:rsidRDefault="00E65513" w:rsidP="00E65513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 Appui technique au département MESA : Assistance sur un Pc portable</w:t>
                  </w:r>
                  <w:r w:rsidR="00115647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Core i7</w:t>
                  </w:r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 ; actions menées : réactivation de la clé Microsoft office 2016, nettoyage du pc pour une bonne performance à travers la ligne de commande, désinstallation de logiciel surfer 13 à travers </w:t>
                  </w:r>
                  <w:proofErr w:type="spellStart"/>
                  <w:r w:rsidRPr="00E65513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fr-FR"/>
                    </w:rPr>
                    <w:t>Vevo</w:t>
                  </w:r>
                  <w:proofErr w:type="spellEnd"/>
                  <w:r w:rsidRPr="00E65513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fr-FR"/>
                    </w:rPr>
                    <w:t xml:space="preserve"> </w:t>
                  </w:r>
                  <w:proofErr w:type="spellStart"/>
                  <w:r w:rsidRPr="00E65513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fr-FR"/>
                    </w:rPr>
                    <w:t>uninstaller</w:t>
                  </w:r>
                  <w:proofErr w:type="spellEnd"/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qu’on a réussi à désinstaller après plusieurs tentatives car ça refusait d’être désinstallé par la désinstallation normale </w:t>
                  </w:r>
                </w:p>
                <w:p w14:paraId="2999BAAF" w14:textId="1B5A01A3" w:rsidR="00E65513" w:rsidRDefault="00E65513" w:rsidP="00E65513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Dépannage au DCE : disfonctionnement du desktop DELL O</w:t>
                  </w:r>
                  <w:r w:rsidR="00101C2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PTIPLEX</w:t>
                  </w:r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9010 suite à un souci avec le disque dur interne ayant des parties défectueuses ; problème détecté : l’arrêt brusque du disque après </w:t>
                  </w:r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>quelques minutes suivi de ce message (</w:t>
                  </w:r>
                  <w:proofErr w:type="spellStart"/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error</w:t>
                  </w:r>
                  <w:proofErr w:type="spellEnd"/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, </w:t>
                  </w:r>
                  <w:proofErr w:type="spellStart"/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failed</w:t>
                  </w:r>
                  <w:proofErr w:type="spellEnd"/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to </w:t>
                  </w:r>
                  <w:proofErr w:type="spellStart"/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mount</w:t>
                  </w:r>
                  <w:proofErr w:type="spellEnd"/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  <w:proofErr w:type="spellStart"/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disk</w:t>
                  </w:r>
                  <w:proofErr w:type="spellEnd"/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). Actions menées : l’accès à travers une clé bootable puis diagnostique du Desktop entier, ça a été difficile au PC de prendre en charge le disque pour le diagnostiquer, une autre méthode appliquée était celui du command prompt qui nous a permis de réparer le disque avec succès</w:t>
                  </w:r>
                </w:p>
                <w:p w14:paraId="10E44A49" w14:textId="768FFD22" w:rsidR="00E65513" w:rsidRPr="00E65513" w:rsidRDefault="00E65513" w:rsidP="00E65513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</w:t>
                  </w:r>
                  <w:r w:rsidR="00101C2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Dépannage au DIT : </w:t>
                  </w:r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Panne de l’onduleur </w:t>
                  </w:r>
                  <w:r w:rsidR="00F90DC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APC </w:t>
                  </w:r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principal alimentant tout le département informatique et télécommunications, ce qui a engendré une coupure brusque des équipements de la salle serveur. Le problème est résolu après l’intervention du consultant </w:t>
                  </w:r>
                  <w:proofErr w:type="spellStart"/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Kossy</w:t>
                  </w:r>
                  <w:proofErr w:type="spellEnd"/>
                </w:p>
                <w:p w14:paraId="2102889F" w14:textId="455EE37D" w:rsidR="00E65513" w:rsidRPr="00E65513" w:rsidRDefault="00101C2A" w:rsidP="00E65513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</w:t>
                  </w:r>
                  <w:r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Appui</w:t>
                  </w:r>
                  <w:r w:rsidR="00E65513"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technique au département finance et comptabilité : résolution de problème d’affichage sur un Desktop HP Pro (machine </w:t>
                  </w:r>
                  <w:proofErr w:type="spellStart"/>
                  <w:r w:rsidR="00E65513"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tompro</w:t>
                  </w:r>
                  <w:proofErr w:type="spellEnd"/>
                  <w:r w:rsidR="00E65513" w:rsidRPr="00E6551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) </w:t>
                  </w:r>
                </w:p>
                <w:p w14:paraId="3AA236FA" w14:textId="77777777" w:rsidR="001008FA" w:rsidRDefault="001008FA" w:rsidP="004B5A81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  <w:p w14:paraId="14961F44" w14:textId="77777777" w:rsidR="00E65513" w:rsidRPr="009E75A5" w:rsidRDefault="00E65513" w:rsidP="004B5A81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</w:tc>
              <w:tc>
                <w:tcPr>
                  <w:tcW w:w="3126" w:type="dxa"/>
                </w:tcPr>
                <w:p w14:paraId="5E3A2022" w14:textId="5DE275CD" w:rsidR="0040789E" w:rsidRPr="00C52546" w:rsidRDefault="0023128A" w:rsidP="0040789E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 xml:space="preserve">Difficultés d’accéder au </w:t>
                  </w:r>
                  <w:r w:rsidR="00CA1B08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d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isque dur externe et manque des outils de dépannage à notre disposition </w:t>
                  </w:r>
                </w:p>
              </w:tc>
            </w:tr>
          </w:tbl>
          <w:p w14:paraId="63E16444" w14:textId="77777777" w:rsidR="00301059" w:rsidRPr="008C3C88" w:rsidRDefault="00301059" w:rsidP="00B17DBC">
            <w:pPr>
              <w:pStyle w:val="Normal1"/>
              <w:spacing w:before="240" w:line="240" w:lineRule="auto"/>
              <w:jc w:val="both"/>
              <w:rPr>
                <w:rFonts w:ascii="Calibri" w:eastAsia="Calibri" w:hAnsi="Calibri" w:cs="Calibri"/>
                <w:color w:val="17365D"/>
                <w:lang w:val="fr-FR"/>
              </w:rPr>
            </w:pPr>
          </w:p>
        </w:tc>
      </w:tr>
    </w:tbl>
    <w:p w14:paraId="71B50C8F" w14:textId="77777777" w:rsidR="00E65513" w:rsidRPr="00F642D4" w:rsidRDefault="00E65513" w:rsidP="00E65513">
      <w:pPr>
        <w:pStyle w:val="Titre1"/>
        <w:keepLines w:val="0"/>
        <w:spacing w:before="240" w:after="240" w:line="360" w:lineRule="auto"/>
        <w:rPr>
          <w:rFonts w:ascii="Calibri" w:eastAsia="Calibri" w:hAnsi="Calibri" w:cs="Calibri"/>
          <w:b/>
          <w:sz w:val="36"/>
          <w:szCs w:val="36"/>
          <w:lang w:val="fr-FR"/>
        </w:rPr>
      </w:pPr>
    </w:p>
    <w:p w14:paraId="3FEDA502" w14:textId="77777777" w:rsidR="00E65513" w:rsidRPr="00F642D4" w:rsidRDefault="00E65513" w:rsidP="00E65513">
      <w:pPr>
        <w:rPr>
          <w:lang w:val="fr-FR"/>
        </w:rPr>
      </w:pPr>
    </w:p>
    <w:p w14:paraId="3D7C422C" w14:textId="5750A320" w:rsidR="00E65513" w:rsidRPr="00E65513" w:rsidRDefault="005D3CE7" w:rsidP="00E65513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r w:rsidRPr="00E65513">
        <w:rPr>
          <w:rFonts w:ascii="Calibri" w:eastAsia="Calibri" w:hAnsi="Calibri" w:cs="Calibri"/>
          <w:b/>
          <w:sz w:val="36"/>
          <w:szCs w:val="36"/>
        </w:rPr>
        <w:lastRenderedPageBreak/>
        <w:t>Results</w:t>
      </w:r>
      <w:r w:rsidR="004409F7" w:rsidRPr="00E65513">
        <w:rPr>
          <w:rFonts w:ascii="Calibri" w:eastAsia="Calibri" w:hAnsi="Calibri" w:cs="Calibri"/>
          <w:b/>
          <w:sz w:val="36"/>
          <w:szCs w:val="36"/>
        </w:rPr>
        <w:t xml:space="preserve"> or Outputs</w:t>
      </w:r>
    </w:p>
    <w:tbl>
      <w:tblPr>
        <w:tblStyle w:val="a2"/>
        <w:tblW w:w="9851" w:type="dxa"/>
        <w:tblInd w:w="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51"/>
      </w:tblGrid>
      <w:tr w:rsidR="00440A6D" w14:paraId="57A3518C" w14:textId="77777777">
        <w:tc>
          <w:tcPr>
            <w:tcW w:w="9851" w:type="dxa"/>
          </w:tcPr>
          <w:p w14:paraId="75F5DB46" w14:textId="77777777" w:rsidR="00440A6D" w:rsidRDefault="00F44CF1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Provide a summary of how the activities undertaken have helped to move the </w:t>
            </w:r>
            <w:proofErr w:type="spell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towardsmeeting</w:t>
            </w:r>
            <w:proofErr w:type="spellEnd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its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outputs/results </w:t>
            </w:r>
          </w:p>
          <w:p w14:paraId="73E9FD6B" w14:textId="77777777" w:rsidR="00440A6D" w:rsidRDefault="00F44CF1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please provide evidence of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>milestones or deliverables achieved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.  This may be in the form of data or </w:t>
            </w:r>
            <w:r w:rsidR="00065B3D">
              <w:rPr>
                <w:rFonts w:ascii="Calibri" w:eastAsia="Calibri" w:hAnsi="Calibri" w:cs="Calibri"/>
                <w:i/>
                <w:sz w:val="22"/>
                <w:szCs w:val="22"/>
              </w:rPr>
              <w:t>statistics, reports</w:t>
            </w:r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of events, </w:t>
            </w:r>
            <w:proofErr w:type="gramStart"/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>training,  missions</w:t>
            </w:r>
            <w:proofErr w:type="gramEnd"/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and other activities or specific studies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, </w:t>
            </w:r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technical notes, bulletins, outlook statements, vigilance or warnings, training materials, operational procedures or guides, handbooks, methods, tools, catalogues, new products, 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>papers submitted or published in peer review journals</w:t>
            </w:r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, </w:t>
            </w:r>
            <w:proofErr w:type="spellStart"/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>MoUs</w:t>
            </w:r>
            <w:proofErr w:type="spellEnd"/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, </w:t>
            </w:r>
            <w:proofErr w:type="spellStart"/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>LoAs</w:t>
            </w:r>
            <w:proofErr w:type="spellEnd"/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>, Grants/consortiums/accession agreements, Minutes of meetings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etc. </w:t>
            </w:r>
            <w:r w:rsidR="00B17DB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Put milestones/deliverable</w:t>
            </w:r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or their hyperlinks</w:t>
            </w:r>
            <w:r w:rsidR="00B17DB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as annexes to this report.</w:t>
            </w:r>
          </w:p>
          <w:p w14:paraId="72ABEEC6" w14:textId="77777777" w:rsidR="004409F7" w:rsidRDefault="00F44CF1" w:rsidP="004409F7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Key prompt questions include: Have there been any unexpected outcomes during this period? Have new stakeholders been involved – who are they and what has gained their interest? </w:t>
            </w:r>
          </w:p>
          <w:p w14:paraId="48F41A57" w14:textId="77777777" w:rsidR="00440A6D" w:rsidRDefault="00F44CF1" w:rsidP="004409F7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How has the engagement influenced the situation and issues at play? Are there any key lessons or interesting stories to share? </w:t>
            </w:r>
          </w:p>
        </w:tc>
      </w:tr>
      <w:tr w:rsidR="00440A6D" w:rsidRPr="006631A9" w14:paraId="2C35F859" w14:textId="77777777">
        <w:trPr>
          <w:trHeight w:val="2540"/>
        </w:trPr>
        <w:tc>
          <w:tcPr>
            <w:tcW w:w="9851" w:type="dxa"/>
          </w:tcPr>
          <w:p w14:paraId="2F7C4ED0" w14:textId="340E9A81" w:rsidR="00DF6881" w:rsidRDefault="00101C2A" w:rsidP="00095C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101C2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En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ce qui concerne </w:t>
            </w:r>
            <w:r w:rsidR="00DF6881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la maintenance</w:t>
            </w:r>
            <w:r w:rsidR="00CB1250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préventive</w:t>
            </w:r>
            <w:r w:rsidR="00DF6881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, </w:t>
            </w:r>
            <w:r w:rsidR="002D74A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trois (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3) </w:t>
            </w:r>
            <w:r w:rsidR="00BB6D8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machines</w:t>
            </w:r>
            <w:r w:rsidR="00DF6881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ont été maintenues </w:t>
            </w:r>
            <w:r w:rsidR="00D7004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au cours</w:t>
            </w:r>
            <w:r w:rsidR="00DF6881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de cette période ;</w:t>
            </w:r>
          </w:p>
          <w:p w14:paraId="13ACF310" w14:textId="5EC59006" w:rsidR="00CB66D4" w:rsidRDefault="009E234E" w:rsidP="004E0FC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Du point de vue</w:t>
            </w:r>
            <w:r w:rsidR="00095CAE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des activités journalières</w:t>
            </w:r>
            <w:r w:rsidR="003266F0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, de</w:t>
            </w:r>
            <w:r w:rsidR="005807C0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</w:t>
            </w:r>
            <w:r w:rsidR="006F37C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f</w:t>
            </w:r>
            <w:r w:rsidR="003266F0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ormation</w:t>
            </w:r>
            <w:r w:rsidR="005807C0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</w:t>
            </w:r>
            <w:r w:rsidR="006F37C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="00095CAE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et des </w:t>
            </w:r>
            <w:r w:rsidR="003266F0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assistances Techniques </w:t>
            </w:r>
            <w:r w:rsidR="00095CAE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aux niveau </w:t>
            </w:r>
            <w:r w:rsidR="00AD093B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des différents départements</w:t>
            </w:r>
            <w:r w:rsidR="00095CAE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de L’ACMAD, </w:t>
            </w:r>
            <w:r w:rsidR="003266F0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des nombreuses </w:t>
            </w:r>
            <w:r w:rsidR="002D74A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actions</w:t>
            </w:r>
            <w:r w:rsidR="00C737E1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ont été </w:t>
            </w:r>
            <w:r w:rsidR="00D7004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menées</w:t>
            </w:r>
            <w:r w:rsidR="006F37C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="00CB66D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et effectués avec succès </w:t>
            </w:r>
            <w:r w:rsidR="00D7004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tels que</w:t>
            </w:r>
            <w:r w:rsidR="003266F0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 :</w:t>
            </w:r>
            <w:r w:rsidR="00BB6D8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="002D74A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participation aux travaux d’inventaire, </w:t>
            </w:r>
            <w:r w:rsidR="00CB66D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réaménagement du département veille et prévision et </w:t>
            </w:r>
            <w:r w:rsidR="002D74A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la mise en réseau d’un PC Portable Core i5</w:t>
            </w:r>
            <w:r w:rsidR="00CB66D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au DIT</w:t>
            </w:r>
            <w:r w:rsidR="002D74A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et d’un switch de 24 ports au D</w:t>
            </w:r>
            <w:r w:rsidR="00CB66D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VP</w:t>
            </w:r>
            <w:r w:rsidR="002D74A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, assistance au département MESA( l’activation de la clé Microsoft 2016, forte désinstallation des logiciels à travers VEVO </w:t>
            </w:r>
            <w:proofErr w:type="spellStart"/>
            <w:r w:rsidR="002D74A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Uninstaller</w:t>
            </w:r>
            <w:proofErr w:type="spellEnd"/>
            <w:r w:rsidR="002D74A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),</w:t>
            </w:r>
            <w:r w:rsidR="004C48F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dépannage des disques durs( diagnostics de </w:t>
            </w:r>
            <w:r w:rsidR="00FB5155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mémoires</w:t>
            </w:r>
            <w:r w:rsidR="004C48F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, la mise en esclave, l’utilisation de commande prompt..),</w:t>
            </w:r>
            <w:r w:rsidR="0023128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="00870BF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la résolution de problème d’affichage sur un Desktop HP Pro a été bien effectuée, aussi bien que celle</w:t>
            </w:r>
            <w:r w:rsidR="004C48F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de l’onduleur</w:t>
            </w:r>
            <w:r w:rsidR="00FB5155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principale</w:t>
            </w:r>
            <w:r w:rsidR="004C48F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réussie avec succès au DIT</w:t>
            </w:r>
            <w:r w:rsidR="00CB66D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. </w:t>
            </w:r>
          </w:p>
          <w:p w14:paraId="4BE00218" w14:textId="77777777" w:rsidR="00CB66D4" w:rsidRDefault="00CB66D4" w:rsidP="004E0FC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  <w:p w14:paraId="4EE84B11" w14:textId="65AA71C3" w:rsidR="0079432F" w:rsidRDefault="00CB66D4" w:rsidP="004E0FC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Une chose inattendue est celle d</w:t>
            </w:r>
            <w:r w:rsidR="00F90DC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disque dur interne tombé en panne à la finance et comptabilité, malgré qu’on ait été capable de procéder par plusieurs méthodes, le disque reste toujours dans son même état de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panne</w:t>
            </w:r>
            <w:r w:rsidR="00212CF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(</w:t>
            </w:r>
            <w:proofErr w:type="gramEnd"/>
            <w:r w:rsidR="00212CF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l’état de panne très élevé) </w:t>
            </w:r>
          </w:p>
          <w:p w14:paraId="4094AC48" w14:textId="77777777" w:rsidR="00D747BE" w:rsidRPr="00D747BE" w:rsidRDefault="00D747BE" w:rsidP="00D747B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3C4043"/>
                <w:sz w:val="28"/>
                <w:szCs w:val="28"/>
                <w:shd w:val="clear" w:color="auto" w:fill="FFFFFF"/>
                <w:lang w:val="fr-FR"/>
              </w:rPr>
            </w:pPr>
            <w:bookmarkStart w:id="6" w:name="_Hlk57170361"/>
            <w:r w:rsidRPr="00D747BE">
              <w:rPr>
                <w:rFonts w:ascii="Times New Roman" w:hAnsi="Times New Roman" w:cs="Times New Roman"/>
                <w:b/>
                <w:bCs/>
                <w:color w:val="3C4043"/>
                <w:sz w:val="28"/>
                <w:szCs w:val="28"/>
                <w:shd w:val="clear" w:color="auto" w:fill="FFFFFF"/>
                <w:lang w:val="fr-FR"/>
              </w:rPr>
              <w:t>Annexes :</w:t>
            </w:r>
          </w:p>
          <w:p w14:paraId="22A22F95" w14:textId="77777777" w:rsidR="00D747BE" w:rsidRPr="00D747BE" w:rsidRDefault="00D747BE" w:rsidP="00D747BE">
            <w:pPr>
              <w:pStyle w:val="Paragraphedeliste"/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3C4043"/>
                <w:sz w:val="24"/>
                <w:szCs w:val="24"/>
                <w:shd w:val="clear" w:color="auto" w:fill="FFFFFF"/>
                <w:lang w:val="fr-FR"/>
              </w:rPr>
            </w:pPr>
            <w:r w:rsidRPr="00D747BE">
              <w:rPr>
                <w:rFonts w:ascii="Times New Roman" w:hAnsi="Times New Roman" w:cs="Times New Roman"/>
                <w:b/>
                <w:bCs/>
                <w:color w:val="3C4043"/>
                <w:sz w:val="24"/>
                <w:szCs w:val="24"/>
                <w:shd w:val="clear" w:color="auto" w:fill="FFFFFF"/>
                <w:lang w:val="fr-FR"/>
              </w:rPr>
              <w:t xml:space="preserve">Tableau de maintenance </w:t>
            </w:r>
          </w:p>
          <w:p w14:paraId="43083069" w14:textId="77777777" w:rsidR="00D747BE" w:rsidRPr="00D747BE" w:rsidRDefault="00D747BE" w:rsidP="00D747BE">
            <w:pPr>
              <w:pStyle w:val="Paragraphedeliste"/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D747BE">
              <w:rPr>
                <w:rFonts w:ascii="Times New Roman" w:hAnsi="Times New Roman" w:cs="Times New Roman"/>
                <w:b/>
                <w:bCs/>
                <w:color w:val="3C4043"/>
                <w:sz w:val="24"/>
                <w:szCs w:val="24"/>
                <w:shd w:val="clear" w:color="auto" w:fill="FFFFFF"/>
                <w:lang w:val="fr-FR"/>
              </w:rPr>
              <w:t>Tableau de suivi de licence</w:t>
            </w:r>
            <w:bookmarkEnd w:id="6"/>
          </w:p>
        </w:tc>
      </w:tr>
    </w:tbl>
    <w:p w14:paraId="2D853DC2" w14:textId="77777777" w:rsidR="00440A6D" w:rsidRPr="0048261D" w:rsidRDefault="00440A6D">
      <w:pPr>
        <w:spacing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p w14:paraId="6B9F03A1" w14:textId="77777777" w:rsidR="00440A6D" w:rsidRDefault="00440A6D">
      <w:pPr>
        <w:spacing w:line="240" w:lineRule="auto"/>
        <w:rPr>
          <w:sz w:val="20"/>
          <w:szCs w:val="20"/>
          <w:lang w:val="fr-FR"/>
        </w:rPr>
      </w:pPr>
    </w:p>
    <w:p w14:paraId="4E5B349E" w14:textId="77777777" w:rsidR="003703A2" w:rsidRDefault="003703A2">
      <w:pPr>
        <w:spacing w:line="240" w:lineRule="auto"/>
        <w:rPr>
          <w:sz w:val="20"/>
          <w:szCs w:val="20"/>
          <w:lang w:val="fr-FR"/>
        </w:rPr>
      </w:pPr>
    </w:p>
    <w:p w14:paraId="1BFE786D" w14:textId="77777777" w:rsidR="003703A2" w:rsidRDefault="003703A2">
      <w:pPr>
        <w:spacing w:line="240" w:lineRule="auto"/>
        <w:rPr>
          <w:sz w:val="20"/>
          <w:szCs w:val="20"/>
          <w:lang w:val="fr-FR"/>
        </w:rPr>
      </w:pPr>
    </w:p>
    <w:p w14:paraId="0C5EBE13" w14:textId="77777777" w:rsidR="003703A2" w:rsidRPr="00095CAE" w:rsidRDefault="003703A2">
      <w:pPr>
        <w:spacing w:line="240" w:lineRule="auto"/>
        <w:rPr>
          <w:sz w:val="20"/>
          <w:szCs w:val="20"/>
          <w:lang w:val="fr-FR"/>
        </w:rPr>
      </w:pPr>
    </w:p>
    <w:tbl>
      <w:tblPr>
        <w:tblStyle w:val="a3"/>
        <w:tblW w:w="9896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7082"/>
        <w:gridCol w:w="2814"/>
      </w:tblGrid>
      <w:tr w:rsidR="00440A6D" w14:paraId="24E37772" w14:textId="77777777">
        <w:tc>
          <w:tcPr>
            <w:tcW w:w="7082" w:type="dxa"/>
            <w:shd w:val="clear" w:color="auto" w:fill="DBE5F1"/>
            <w:vAlign w:val="center"/>
          </w:tcPr>
          <w:p w14:paraId="29AE9587" w14:textId="77777777" w:rsidR="00440A6D" w:rsidRDefault="00F44CF1" w:rsidP="00B17DBC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lastRenderedPageBreak/>
              <w:t>Extent to which</w:t>
            </w:r>
            <w:r w:rsidR="008B08EB">
              <w:rPr>
                <w:rFonts w:ascii="Calibri" w:eastAsia="Calibri" w:hAnsi="Calibri" w:cs="Calibri"/>
                <w:b/>
              </w:rPr>
              <w:t xml:space="preserve"> deliverable</w:t>
            </w:r>
            <w:r w:rsidR="00164DE0">
              <w:rPr>
                <w:rFonts w:ascii="Calibri" w:eastAsia="Calibri" w:hAnsi="Calibri" w:cs="Calibri"/>
                <w:b/>
              </w:rPr>
              <w:t>/</w:t>
            </w:r>
            <w:r w:rsidR="00B17DBC">
              <w:rPr>
                <w:rFonts w:ascii="Calibri" w:eastAsia="Calibri" w:hAnsi="Calibri" w:cs="Calibri"/>
                <w:b/>
              </w:rPr>
              <w:t>outputs are made</w:t>
            </w:r>
          </w:p>
        </w:tc>
        <w:tc>
          <w:tcPr>
            <w:tcW w:w="2814" w:type="dxa"/>
            <w:shd w:val="clear" w:color="auto" w:fill="DBE5F1"/>
            <w:vAlign w:val="center"/>
          </w:tcPr>
          <w:p w14:paraId="29AB1F7B" w14:textId="77777777" w:rsidR="00440A6D" w:rsidRDefault="00F44CF1" w:rsidP="00164DE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Please </w:t>
            </w:r>
            <w:r w:rsidR="00164DE0">
              <w:rPr>
                <w:rFonts w:ascii="Calibri" w:eastAsia="Calibri" w:hAnsi="Calibri" w:cs="Calibri"/>
                <w:b/>
              </w:rPr>
              <w:t>mark with a start</w:t>
            </w:r>
            <w:r>
              <w:rPr>
                <w:rFonts w:ascii="Calibri" w:eastAsia="Calibri" w:hAnsi="Calibri" w:cs="Calibri"/>
                <w:b/>
              </w:rPr>
              <w:t xml:space="preserve"> one box only</w:t>
            </w:r>
          </w:p>
        </w:tc>
      </w:tr>
      <w:tr w:rsidR="00440A6D" w14:paraId="272DAEE1" w14:textId="77777777">
        <w:tc>
          <w:tcPr>
            <w:tcW w:w="7082" w:type="dxa"/>
          </w:tcPr>
          <w:p w14:paraId="456A0803" w14:textId="77777777" w:rsidR="00440A6D" w:rsidRDefault="00F44CF1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Fully</w:t>
            </w:r>
          </w:p>
        </w:tc>
        <w:tc>
          <w:tcPr>
            <w:tcW w:w="2814" w:type="dxa"/>
          </w:tcPr>
          <w:p w14:paraId="0FC22C64" w14:textId="77777777" w:rsidR="00440A6D" w:rsidRDefault="00440A6D">
            <w:pPr>
              <w:spacing w:line="240" w:lineRule="auto"/>
              <w:ind w:left="284"/>
              <w:jc w:val="center"/>
              <w:rPr>
                <w:rFonts w:ascii="Calibri" w:eastAsia="Calibri" w:hAnsi="Calibri" w:cs="Calibri"/>
              </w:rPr>
            </w:pPr>
          </w:p>
        </w:tc>
      </w:tr>
      <w:tr w:rsidR="00440A6D" w14:paraId="124D5EF1" w14:textId="77777777">
        <w:tc>
          <w:tcPr>
            <w:tcW w:w="7082" w:type="dxa"/>
          </w:tcPr>
          <w:p w14:paraId="1E9AAA35" w14:textId="77777777" w:rsidR="00440A6D" w:rsidRDefault="00F44CF1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Mostly</w:t>
            </w:r>
          </w:p>
        </w:tc>
        <w:tc>
          <w:tcPr>
            <w:tcW w:w="2814" w:type="dxa"/>
          </w:tcPr>
          <w:p w14:paraId="2E807D22" w14:textId="77777777" w:rsidR="00440A6D" w:rsidRDefault="00440A6D">
            <w:pPr>
              <w:spacing w:line="240" w:lineRule="auto"/>
              <w:ind w:left="284"/>
              <w:jc w:val="center"/>
              <w:rPr>
                <w:rFonts w:ascii="Calibri" w:eastAsia="Calibri" w:hAnsi="Calibri" w:cs="Calibri"/>
              </w:rPr>
            </w:pPr>
          </w:p>
        </w:tc>
      </w:tr>
      <w:tr w:rsidR="00440A6D" w14:paraId="3B38F5B2" w14:textId="77777777">
        <w:tc>
          <w:tcPr>
            <w:tcW w:w="7082" w:type="dxa"/>
          </w:tcPr>
          <w:p w14:paraId="3D3FF202" w14:textId="77777777" w:rsidR="00440A6D" w:rsidRDefault="00F44CF1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Partly</w:t>
            </w:r>
          </w:p>
        </w:tc>
        <w:tc>
          <w:tcPr>
            <w:tcW w:w="2814" w:type="dxa"/>
          </w:tcPr>
          <w:p w14:paraId="593401E1" w14:textId="77777777" w:rsidR="00440A6D" w:rsidRDefault="002F3D0D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</w:tr>
      <w:tr w:rsidR="00440A6D" w14:paraId="45FB47C1" w14:textId="77777777">
        <w:tc>
          <w:tcPr>
            <w:tcW w:w="7082" w:type="dxa"/>
          </w:tcPr>
          <w:p w14:paraId="13368928" w14:textId="77777777" w:rsidR="00440A6D" w:rsidRDefault="00F44CF1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Not at all</w:t>
            </w:r>
          </w:p>
        </w:tc>
        <w:tc>
          <w:tcPr>
            <w:tcW w:w="2814" w:type="dxa"/>
          </w:tcPr>
          <w:p w14:paraId="2E386EB1" w14:textId="77777777" w:rsidR="00440A6D" w:rsidRDefault="00440A6D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</w:p>
        </w:tc>
      </w:tr>
    </w:tbl>
    <w:p w14:paraId="53FC8D94" w14:textId="77777777" w:rsidR="00440A6D" w:rsidRDefault="00440A6D">
      <w:pPr>
        <w:spacing w:line="240" w:lineRule="auto"/>
        <w:rPr>
          <w:rFonts w:ascii="Calibri" w:eastAsia="Calibri" w:hAnsi="Calibri" w:cs="Calibri"/>
          <w:sz w:val="20"/>
          <w:szCs w:val="20"/>
        </w:rPr>
      </w:pPr>
    </w:p>
    <w:p w14:paraId="1AD05822" w14:textId="77777777" w:rsidR="00320007" w:rsidRDefault="00320007">
      <w:pPr>
        <w:spacing w:line="240" w:lineRule="auto"/>
        <w:rPr>
          <w:rFonts w:ascii="Calibri" w:eastAsia="Calibri" w:hAnsi="Calibri" w:cs="Calibri"/>
          <w:sz w:val="20"/>
          <w:szCs w:val="20"/>
        </w:rPr>
      </w:pPr>
    </w:p>
    <w:p w14:paraId="45D1E35F" w14:textId="77777777" w:rsidR="00320007" w:rsidRDefault="00320007">
      <w:pPr>
        <w:spacing w:line="240" w:lineRule="auto"/>
        <w:rPr>
          <w:rFonts w:ascii="Calibri" w:eastAsia="Calibri" w:hAnsi="Calibri" w:cs="Calibri"/>
          <w:sz w:val="20"/>
          <w:szCs w:val="20"/>
        </w:rPr>
      </w:pPr>
    </w:p>
    <w:p w14:paraId="200C973E" w14:textId="77777777" w:rsidR="00440A6D" w:rsidRPr="00011963" w:rsidRDefault="00011963">
      <w:pPr>
        <w:spacing w:line="240" w:lineRule="auto"/>
        <w:jc w:val="both"/>
        <w:rPr>
          <w:rFonts w:ascii="Calibri" w:eastAsia="Calibri" w:hAnsi="Calibri" w:cs="Calibri"/>
          <w:lang w:val="fr-FR"/>
        </w:rPr>
      </w:pPr>
      <w:r w:rsidRPr="006B523B">
        <w:rPr>
          <w:rFonts w:ascii="Calibri" w:eastAsia="Calibri" w:hAnsi="Calibri" w:cs="Calibri"/>
          <w:sz w:val="20"/>
          <w:szCs w:val="20"/>
          <w:lang w:val="fr-FR"/>
        </w:rPr>
        <w:t>Si</w:t>
      </w:r>
      <w:r w:rsidRPr="006B523B">
        <w:rPr>
          <w:rFonts w:ascii="Calibri" w:eastAsia="Calibri" w:hAnsi="Calibri" w:cs="Calibri"/>
          <w:i/>
          <w:lang w:val="fr-FR"/>
        </w:rPr>
        <w:t xml:space="preserve"> le délivrable/résultats n’étaient pas totalement réalisés, s’il vous plait décrivez les facteurs qu</w:t>
      </w:r>
      <w:r>
        <w:rPr>
          <w:rFonts w:ascii="Calibri" w:eastAsia="Calibri" w:hAnsi="Calibri" w:cs="Calibri"/>
          <w:i/>
          <w:lang w:val="fr-FR"/>
        </w:rPr>
        <w:t>i ont empêché leur complète réalisation dans le Tableau ci-dessous</w:t>
      </w:r>
      <w:r w:rsidRPr="006B523B">
        <w:rPr>
          <w:rFonts w:ascii="Calibri" w:eastAsia="Calibri" w:hAnsi="Calibri" w:cs="Calibri"/>
          <w:i/>
          <w:lang w:val="fr-FR"/>
        </w:rPr>
        <w:t>.</w:t>
      </w:r>
    </w:p>
    <w:p w14:paraId="1E12F64C" w14:textId="77777777" w:rsidR="00440A6D" w:rsidRDefault="00440A6D">
      <w:pPr>
        <w:spacing w:line="240" w:lineRule="auto"/>
        <w:rPr>
          <w:rFonts w:ascii="Calibri" w:eastAsia="Calibri" w:hAnsi="Calibri" w:cs="Calibri"/>
          <w:lang w:val="fr-FR"/>
        </w:rPr>
      </w:pPr>
    </w:p>
    <w:p w14:paraId="587F941B" w14:textId="77777777" w:rsidR="00320007" w:rsidRPr="00C737E1" w:rsidRDefault="00320007">
      <w:pPr>
        <w:spacing w:line="240" w:lineRule="auto"/>
        <w:rPr>
          <w:rFonts w:ascii="Calibri" w:eastAsia="Calibri" w:hAnsi="Calibri" w:cs="Calibri"/>
          <w:lang w:val="fr-FR"/>
        </w:rPr>
      </w:pPr>
    </w:p>
    <w:tbl>
      <w:tblPr>
        <w:tblStyle w:val="a4"/>
        <w:tblW w:w="9896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9896"/>
      </w:tblGrid>
      <w:tr w:rsidR="00440A6D" w:rsidRPr="006631A9" w14:paraId="0AA1F7E3" w14:textId="7777777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3161A920" w14:textId="77777777" w:rsidR="00440A6D" w:rsidRPr="00011963" w:rsidRDefault="00011963">
            <w:pPr>
              <w:keepNext/>
              <w:spacing w:line="240" w:lineRule="auto"/>
              <w:ind w:left="284"/>
              <w:jc w:val="center"/>
              <w:rPr>
                <w:rFonts w:ascii="Calibri" w:eastAsia="Calibri" w:hAnsi="Calibri" w:cs="Calibri"/>
                <w:i/>
                <w:lang w:val="fr-FR"/>
              </w:rPr>
            </w:pPr>
            <w:r w:rsidRPr="00E06CEA">
              <w:rPr>
                <w:rFonts w:ascii="Calibri" w:eastAsia="Calibri" w:hAnsi="Calibri" w:cs="Calibri"/>
                <w:i/>
                <w:lang w:val="fr-FR"/>
              </w:rPr>
              <w:t>Les Facteurs qui ont empêché la réalisation complète des taches connexes</w:t>
            </w:r>
          </w:p>
        </w:tc>
      </w:tr>
      <w:tr w:rsidR="00440A6D" w:rsidRPr="00011963" w14:paraId="1E5B0A6D" w14:textId="77777777">
        <w:trPr>
          <w:trHeight w:val="780"/>
        </w:trPr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F68FB" w14:textId="77777777" w:rsidR="00440A6D" w:rsidRPr="00011963" w:rsidRDefault="00DE40FE" w:rsidP="00DE40FE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  <w:lang w:val="fr-FR"/>
              </w:rPr>
            </w:pPr>
            <w:r>
              <w:rPr>
                <w:rFonts w:ascii="Calibri" w:eastAsia="Calibri" w:hAnsi="Calibri" w:cs="Calibri"/>
                <w:sz w:val="20"/>
                <w:szCs w:val="20"/>
                <w:lang w:val="fr-FR"/>
              </w:rPr>
              <w:t>Non Applicable</w:t>
            </w:r>
          </w:p>
        </w:tc>
      </w:tr>
    </w:tbl>
    <w:p w14:paraId="25ABB5A4" w14:textId="77777777" w:rsidR="00440A6D" w:rsidRPr="00011963" w:rsidRDefault="00440A6D">
      <w:pPr>
        <w:pStyle w:val="Titre1"/>
        <w:keepLines w:val="0"/>
        <w:spacing w:before="0" w:after="0" w:line="240" w:lineRule="auto"/>
        <w:ind w:hanging="278"/>
        <w:rPr>
          <w:rFonts w:ascii="Arial Bold" w:eastAsia="Arial Bold" w:hAnsi="Arial Bold" w:cs="Arial Bold"/>
          <w:b/>
          <w:color w:val="FF6600"/>
          <w:sz w:val="20"/>
          <w:szCs w:val="20"/>
          <w:lang w:val="fr-FR"/>
        </w:rPr>
      </w:pPr>
      <w:bookmarkStart w:id="7" w:name="_p2kgrbpgb4lq" w:colFirst="0" w:colLast="0"/>
      <w:bookmarkEnd w:id="7"/>
    </w:p>
    <w:p w14:paraId="47642E58" w14:textId="77777777" w:rsidR="00AA4C56" w:rsidRPr="00011963" w:rsidRDefault="00AA4C56">
      <w:pPr>
        <w:spacing w:line="240" w:lineRule="auto"/>
        <w:rPr>
          <w:sz w:val="20"/>
          <w:szCs w:val="20"/>
          <w:lang w:val="fr-FR"/>
        </w:rPr>
      </w:pPr>
    </w:p>
    <w:p w14:paraId="6952B0AC" w14:textId="77777777" w:rsidR="00440A6D" w:rsidRPr="00FF5BE4" w:rsidRDefault="00FF5BE4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  <w:lang w:val="fr-FR"/>
        </w:rPr>
      </w:pPr>
      <w:r w:rsidRPr="00FF5BE4">
        <w:rPr>
          <w:rFonts w:ascii="Calibri" w:eastAsia="Calibri" w:hAnsi="Calibri" w:cs="Calibri"/>
          <w:b/>
          <w:sz w:val="36"/>
          <w:szCs w:val="36"/>
          <w:lang w:val="fr-FR"/>
        </w:rPr>
        <w:t xml:space="preserve">Synthèse sur les Délivrables </w:t>
      </w:r>
    </w:p>
    <w:tbl>
      <w:tblPr>
        <w:tblStyle w:val="a5"/>
        <w:tblW w:w="9851" w:type="dxa"/>
        <w:tblInd w:w="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51"/>
      </w:tblGrid>
      <w:tr w:rsidR="00440A6D" w14:paraId="424A6B7D" w14:textId="77777777">
        <w:tc>
          <w:tcPr>
            <w:tcW w:w="9851" w:type="dxa"/>
            <w:shd w:val="clear" w:color="auto" w:fill="DBE5F1"/>
          </w:tcPr>
          <w:p w14:paraId="245093FF" w14:textId="77777777" w:rsidR="00440A6D" w:rsidRDefault="00F44CF1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List deliverables (as stated in the </w:t>
            </w:r>
            <w:r w:rsidR="00164DE0">
              <w:rPr>
                <w:rFonts w:ascii="Calibri" w:eastAsia="Calibri" w:hAnsi="Calibri" w:cs="Calibri"/>
                <w:i/>
                <w:sz w:val="22"/>
                <w:szCs w:val="22"/>
              </w:rPr>
              <w:t>work plan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- indicate new deliverables) and detail progress towards completion.</w:t>
            </w:r>
          </w:p>
        </w:tc>
      </w:tr>
      <w:tr w:rsidR="00440A6D" w:rsidRPr="006631A9" w14:paraId="1064F69C" w14:textId="77777777">
        <w:trPr>
          <w:trHeight w:val="3240"/>
        </w:trPr>
        <w:tc>
          <w:tcPr>
            <w:tcW w:w="9851" w:type="dxa"/>
          </w:tcPr>
          <w:p w14:paraId="64E17337" w14:textId="228810C4" w:rsidR="002B484B" w:rsidRDefault="00462510" w:rsidP="007D7A0B">
            <w:pPr>
              <w:pStyle w:val="Paragraphedeliste"/>
              <w:numPr>
                <w:ilvl w:val="0"/>
                <w:numId w:val="28"/>
              </w:numPr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Maintenance Préventive </w:t>
            </w:r>
            <w:r w:rsidR="002B484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de</w:t>
            </w:r>
            <w:r w:rsidR="00CB66D4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trois</w:t>
            </w:r>
            <w:r w:rsidR="001A02F6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(</w:t>
            </w:r>
            <w:r w:rsidR="00CB66D4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3</w:t>
            </w:r>
            <w:r w:rsidR="00F054E7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)</w:t>
            </w:r>
            <w:r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  <w:r w:rsidR="002B484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machines</w:t>
            </w:r>
            <w:r w:rsidR="00E0186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  <w:r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au </w:t>
            </w:r>
            <w:r w:rsidR="00E0186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département </w:t>
            </w:r>
            <w:r w:rsidR="002B484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MESA</w:t>
            </w:r>
            <w:r w:rsidR="00E0186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et </w:t>
            </w:r>
            <w:r w:rsidR="002B484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Finance et Comptabilité</w:t>
            </w:r>
            <w:r w:rsid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 :  </w:t>
            </w:r>
          </w:p>
          <w:p w14:paraId="0A462C24" w14:textId="3A8D8043" w:rsidR="002B484B" w:rsidRDefault="002B484B" w:rsidP="002B484B">
            <w:pPr>
              <w:pStyle w:val="Paragraphedeliste"/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="004E0BD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Serveur NEC Express 5800/120Eg</w:t>
            </w:r>
          </w:p>
          <w:p w14:paraId="1FEC2314" w14:textId="64F581CB" w:rsidR="002B484B" w:rsidRDefault="002B484B" w:rsidP="002B484B">
            <w:pPr>
              <w:pStyle w:val="Paragraphedeliste"/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="004E0BD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Serveur HP ProLiant DL380Go </w:t>
            </w:r>
          </w:p>
          <w:p w14:paraId="436D55E2" w14:textId="62A71529" w:rsidR="002B484B" w:rsidRPr="004E0BDB" w:rsidRDefault="002B484B" w:rsidP="002B484B">
            <w:pPr>
              <w:pStyle w:val="Paragraphedeliste"/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</w:rPr>
            </w:pPr>
            <w:r w:rsidRPr="004E0BDB">
              <w:rPr>
                <w:rFonts w:asciiTheme="majorBidi" w:eastAsia="Calibri" w:hAnsiTheme="majorBidi" w:cstheme="majorBidi"/>
                <w:color w:val="17365D"/>
                <w:sz w:val="24"/>
                <w:szCs w:val="24"/>
              </w:rPr>
              <w:t>. 9010</w:t>
            </w:r>
            <w:r w:rsidR="004E0BDB" w:rsidRPr="004E0BDB">
              <w:rPr>
                <w:rFonts w:asciiTheme="majorBidi" w:eastAsia="Calibri" w:hAnsiTheme="majorBidi" w:cstheme="majorBidi"/>
                <w:color w:val="17365D"/>
                <w:sz w:val="24"/>
                <w:szCs w:val="24"/>
              </w:rPr>
              <w:t xml:space="preserve"> Serveur HP xw4600 Wo</w:t>
            </w:r>
            <w:r w:rsidR="004E0BDB">
              <w:rPr>
                <w:rFonts w:asciiTheme="majorBidi" w:eastAsia="Calibri" w:hAnsiTheme="majorBidi" w:cstheme="majorBidi"/>
                <w:color w:val="17365D"/>
                <w:sz w:val="24"/>
                <w:szCs w:val="24"/>
              </w:rPr>
              <w:t>rkstation</w:t>
            </w:r>
          </w:p>
          <w:p w14:paraId="76853F27" w14:textId="3EE3B05E" w:rsidR="00462510" w:rsidRPr="004E0BDB" w:rsidRDefault="00462510" w:rsidP="004E0BDB">
            <w:pPr>
              <w:pStyle w:val="Paragraphedeliste"/>
              <w:numPr>
                <w:ilvl w:val="0"/>
                <w:numId w:val="28"/>
              </w:numPr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4E0BD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Appuis Techniques  </w:t>
            </w:r>
          </w:p>
          <w:p w14:paraId="584EF1BF" w14:textId="77A8B682" w:rsidR="005B572E" w:rsidRDefault="00C849C9" w:rsidP="005B572E">
            <w:pPr>
              <w:pStyle w:val="Paragraphedeliste"/>
              <w:numPr>
                <w:ilvl w:val="1"/>
                <w:numId w:val="1"/>
              </w:numPr>
              <w:spacing w:after="160" w:line="259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6F37C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Ass</w:t>
            </w:r>
            <w:r w:rsidR="0024026C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istances techniques et dépannages</w:t>
            </w:r>
            <w:r w:rsidR="001A02F6" w:rsidRPr="006F37C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 : </w:t>
            </w:r>
          </w:p>
          <w:p w14:paraId="6B694666" w14:textId="1B6126C0" w:rsidR="005B572E" w:rsidRPr="00F90DCF" w:rsidRDefault="005B572E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="00F90DCF" w:rsidRPr="00F90DCF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Desktop HP </w:t>
            </w:r>
            <w:r w:rsidR="00212CFF" w:rsidRPr="00F90DCF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Pro</w:t>
            </w:r>
            <w:r w:rsidR="00212CFF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(</w:t>
            </w:r>
            <w:r w:rsidR="00F90DCF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machine </w:t>
            </w:r>
            <w:proofErr w:type="spellStart"/>
            <w:r w:rsidR="00F90DCF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Tompro</w:t>
            </w:r>
            <w:proofErr w:type="spellEnd"/>
            <w:r w:rsidR="00F90DCF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) département finance </w:t>
            </w:r>
            <w:r w:rsidR="00212CFF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et comptabilité</w:t>
            </w:r>
            <w:r w:rsidR="00F90DCF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</w:p>
          <w:p w14:paraId="0E6A1277" w14:textId="32D54795" w:rsidR="00BE17DE" w:rsidRPr="005B572E" w:rsidRDefault="00BE17DE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F90DCF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="00F90DCF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L’onduleur principal APC au DIT</w:t>
            </w: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</w:p>
          <w:p w14:paraId="26EB549E" w14:textId="7C22CF02" w:rsidR="00983632" w:rsidRDefault="005B572E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="00F90DCF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Disque dur interne du laptop DELL OPTIPLEX 9010 au DCE</w:t>
            </w:r>
            <w:r w:rsidR="00983632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</w:p>
          <w:p w14:paraId="1A91F0AB" w14:textId="36488D06" w:rsidR="005B572E" w:rsidRPr="006631A9" w:rsidRDefault="00983632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="00212CFF" w:rsidRPr="006631A9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Laserjet Pro MFP M426fdn</w:t>
            </w:r>
          </w:p>
          <w:p w14:paraId="7AB32FD0" w14:textId="44097A8A" w:rsidR="00983632" w:rsidRPr="00115647" w:rsidRDefault="0016716D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212CFF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="00115647" w:rsidRPr="00115647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PC Portable Core i7 au </w:t>
            </w:r>
            <w:r w:rsidR="00115647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département MESA </w:t>
            </w:r>
          </w:p>
          <w:p w14:paraId="742EBD01" w14:textId="133E681F" w:rsidR="0016716D" w:rsidRDefault="0016716D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6631A9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="00E604D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Switch de 16 ports au DVP </w:t>
            </w:r>
          </w:p>
          <w:p w14:paraId="7E4B4D63" w14:textId="57CB4F3F" w:rsidR="0024026C" w:rsidRPr="00E604DA" w:rsidRDefault="0024026C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="00E604DA" w:rsidRPr="00E604D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PC Portable DELL Core i5</w:t>
            </w:r>
            <w:r w:rsidR="00E604D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au DIT </w:t>
            </w:r>
          </w:p>
          <w:p w14:paraId="11EFFA82" w14:textId="7528625C" w:rsidR="0024026C" w:rsidRDefault="0024026C" w:rsidP="006631A9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E604D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.</w:t>
            </w:r>
            <w:r w:rsidR="00A23089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L’utilisation de VEVO </w:t>
            </w:r>
            <w:proofErr w:type="spellStart"/>
            <w:r w:rsidR="00A23089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uninstaller</w:t>
            </w:r>
            <w:proofErr w:type="spellEnd"/>
            <w:r w:rsidR="00A23089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</w:p>
          <w:p w14:paraId="295266EC" w14:textId="77777777" w:rsidR="006631A9" w:rsidRPr="006631A9" w:rsidRDefault="006631A9" w:rsidP="006631A9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</w:p>
          <w:p w14:paraId="5B0C57FE" w14:textId="470AC435" w:rsidR="00462510" w:rsidRPr="006F37CA" w:rsidRDefault="00462510" w:rsidP="00462510">
            <w:pPr>
              <w:pStyle w:val="Paragraphedeliste"/>
              <w:numPr>
                <w:ilvl w:val="0"/>
                <w:numId w:val="28"/>
              </w:numPr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6F37C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Formations : </w:t>
            </w:r>
            <w:r w:rsidR="00DF1A2D" w:rsidRPr="006F37C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Informatique et Système</w:t>
            </w:r>
            <w:r w:rsidRPr="006F37C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 </w:t>
            </w:r>
          </w:p>
          <w:p w14:paraId="03989A52" w14:textId="77777777" w:rsidR="009444AB" w:rsidRPr="00022405" w:rsidRDefault="00462510" w:rsidP="00022405">
            <w:pPr>
              <w:pStyle w:val="Paragraphedeliste"/>
              <w:numPr>
                <w:ilvl w:val="0"/>
                <w:numId w:val="28"/>
              </w:numPr>
              <w:spacing w:before="240" w:line="240" w:lineRule="auto"/>
              <w:rPr>
                <w:rFonts w:ascii="Calibri" w:eastAsia="Calibri" w:hAnsi="Calibri" w:cs="Calibri"/>
                <w:color w:val="17365D"/>
                <w:lang w:val="fr-FR"/>
              </w:rPr>
            </w:pPr>
            <w:r w:rsidRPr="006F37C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Tableau du Suivi du Parc Informatique ACMAD réalisé</w:t>
            </w:r>
          </w:p>
        </w:tc>
      </w:tr>
    </w:tbl>
    <w:p w14:paraId="0C5588B4" w14:textId="77777777" w:rsidR="005D735E" w:rsidRPr="008A3C43" w:rsidRDefault="005D735E" w:rsidP="005D735E">
      <w:pPr>
        <w:rPr>
          <w:lang w:val="fr-FR"/>
        </w:rPr>
      </w:pPr>
    </w:p>
    <w:p w14:paraId="486A268D" w14:textId="77777777" w:rsidR="00440A6D" w:rsidRDefault="00F44CF1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lastRenderedPageBreak/>
        <w:t>Risks, issues and mitigation actions</w:t>
      </w:r>
    </w:p>
    <w:p w14:paraId="2B55BBCD" w14:textId="77777777" w:rsidR="00440A6D" w:rsidRDefault="00F44CF1">
      <w:pPr>
        <w:spacing w:after="240" w:line="264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Provide detail</w:t>
      </w:r>
      <w:r w:rsidR="00B17DBC">
        <w:rPr>
          <w:rFonts w:ascii="Calibri" w:eastAsia="Calibri" w:hAnsi="Calibri" w:cs="Calibri"/>
          <w:i/>
        </w:rPr>
        <w:t xml:space="preserve"> on any risks or issues you have encountered</w:t>
      </w:r>
      <w:r>
        <w:rPr>
          <w:rFonts w:ascii="Calibri" w:eastAsia="Calibri" w:hAnsi="Calibri" w:cs="Calibri"/>
          <w:i/>
        </w:rPr>
        <w:t xml:space="preserve"> in the </w:t>
      </w:r>
      <w:r w:rsidR="00164DE0">
        <w:rPr>
          <w:rFonts w:ascii="Calibri" w:eastAsia="Calibri" w:hAnsi="Calibri" w:cs="Calibri"/>
          <w:i/>
        </w:rPr>
        <w:t>implementation period</w:t>
      </w:r>
      <w:r>
        <w:rPr>
          <w:rFonts w:ascii="Calibri" w:eastAsia="Calibri" w:hAnsi="Calibri" w:cs="Calibri"/>
          <w:i/>
        </w:rPr>
        <w:t xml:space="preserve">. Please include detail on the mitigating actions you are taking in response to this. </w:t>
      </w:r>
    </w:p>
    <w:tbl>
      <w:tblPr>
        <w:tblStyle w:val="a6"/>
        <w:tblW w:w="9464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4264"/>
        <w:gridCol w:w="5200"/>
      </w:tblGrid>
      <w:tr w:rsidR="00440A6D" w14:paraId="645B3505" w14:textId="77777777">
        <w:tc>
          <w:tcPr>
            <w:tcW w:w="4264" w:type="dxa"/>
            <w:shd w:val="clear" w:color="auto" w:fill="DBE5F1"/>
          </w:tcPr>
          <w:p w14:paraId="13127361" w14:textId="77777777" w:rsidR="00440A6D" w:rsidRDefault="00F44CF1">
            <w:pPr>
              <w:spacing w:after="240" w:line="264" w:lineRule="auto"/>
              <w:ind w:hanging="9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Identified risk or issue</w:t>
            </w:r>
          </w:p>
        </w:tc>
        <w:tc>
          <w:tcPr>
            <w:tcW w:w="5200" w:type="dxa"/>
            <w:shd w:val="clear" w:color="auto" w:fill="DBE5F1"/>
          </w:tcPr>
          <w:p w14:paraId="45E103CA" w14:textId="77777777" w:rsidR="00440A6D" w:rsidRDefault="00F44CF1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Mitigation action</w:t>
            </w:r>
          </w:p>
        </w:tc>
      </w:tr>
      <w:tr w:rsidR="00C45A5A" w:rsidRPr="006631A9" w14:paraId="3687CF78" w14:textId="77777777">
        <w:trPr>
          <w:trHeight w:val="360"/>
        </w:trPr>
        <w:tc>
          <w:tcPr>
            <w:tcW w:w="4264" w:type="dxa"/>
          </w:tcPr>
          <w:p w14:paraId="1A0DFC73" w14:textId="0C73C4FE" w:rsidR="00C45A5A" w:rsidRPr="00C45A5A" w:rsidRDefault="00C45A5A" w:rsidP="00C45A5A">
            <w:pPr>
              <w:spacing w:after="240" w:line="264" w:lineRule="auto"/>
              <w:ind w:hanging="90"/>
              <w:rPr>
                <w:rFonts w:ascii="Calibri" w:eastAsia="Calibri" w:hAnsi="Calibri" w:cs="Calibri"/>
                <w:lang w:val="fr-FR"/>
              </w:rPr>
            </w:pP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  Manque des éléments appropri</w:t>
            </w:r>
            <w:r w:rsidR="00BA708B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és pour faciliter l’assistance t</w:t>
            </w: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echnique, on peut citer entre autres : une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 imprimante </w:t>
            </w:r>
            <w:r w:rsidR="006631A9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multifonction,</w:t>
            </w: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 un rouleau de câble RJ45, Trousse de maintenance, une pince à sertir, souffleur à air, </w:t>
            </w:r>
            <w:r w:rsidR="00385B4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un scanneur, </w:t>
            </w: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testeur RJ45…</w:t>
            </w:r>
          </w:p>
        </w:tc>
        <w:tc>
          <w:tcPr>
            <w:tcW w:w="5200" w:type="dxa"/>
          </w:tcPr>
          <w:p w14:paraId="259A9661" w14:textId="77777777" w:rsidR="00C45A5A" w:rsidRPr="00C45A5A" w:rsidRDefault="00C45A5A" w:rsidP="00C45A5A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  <w:lang w:val="fr-FR"/>
              </w:rPr>
            </w:pP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Les élément</w:t>
            </w:r>
            <w:r w:rsidR="00BA708B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s appropriés pour l’assistance t</w:t>
            </w: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echnique sont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très importants dans le but de faciliter </w:t>
            </w:r>
            <w:r w:rsidR="00084885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l</w:t>
            </w:r>
            <w:r w:rsidR="00DF2E43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’exécution de l</w:t>
            </w: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a mission</w:t>
            </w:r>
          </w:p>
        </w:tc>
      </w:tr>
      <w:tr w:rsidR="00C45A5A" w:rsidRPr="006631A9" w14:paraId="7B1AA156" w14:textId="77777777">
        <w:trPr>
          <w:trHeight w:val="300"/>
        </w:trPr>
        <w:tc>
          <w:tcPr>
            <w:tcW w:w="4264" w:type="dxa"/>
          </w:tcPr>
          <w:p w14:paraId="132F0C55" w14:textId="77777777" w:rsidR="00C45A5A" w:rsidRPr="00FA1177" w:rsidRDefault="00C45A5A" w:rsidP="00C45A5A">
            <w:pPr>
              <w:spacing w:after="240" w:line="264" w:lineRule="auto"/>
              <w:ind w:hanging="90"/>
              <w:rPr>
                <w:rFonts w:ascii="Calibri" w:eastAsia="Calibri" w:hAnsi="Calibri" w:cs="Calibri"/>
                <w:i/>
                <w:lang w:val="fr-FR"/>
              </w:rPr>
            </w:pPr>
          </w:p>
        </w:tc>
        <w:tc>
          <w:tcPr>
            <w:tcW w:w="5200" w:type="dxa"/>
          </w:tcPr>
          <w:p w14:paraId="0EF8D546" w14:textId="77777777" w:rsidR="00C45A5A" w:rsidRPr="00FA1177" w:rsidRDefault="00C45A5A" w:rsidP="00C45A5A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  <w:lang w:val="fr-FR"/>
              </w:rPr>
            </w:pPr>
          </w:p>
        </w:tc>
      </w:tr>
    </w:tbl>
    <w:p w14:paraId="47AC6850" w14:textId="77777777" w:rsidR="00BA708B" w:rsidRPr="00FA1177" w:rsidRDefault="00BA708B" w:rsidP="00D84A65">
      <w:pPr>
        <w:rPr>
          <w:lang w:val="fr-FR"/>
        </w:rPr>
      </w:pPr>
    </w:p>
    <w:p w14:paraId="3C2A9982" w14:textId="77777777" w:rsidR="00440A6D" w:rsidRDefault="00F44CF1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>Lessons learned and recommendations</w:t>
      </w:r>
    </w:p>
    <w:p w14:paraId="494FDEE7" w14:textId="77777777" w:rsidR="00440A6D" w:rsidRDefault="00440A6D">
      <w:pPr>
        <w:spacing w:line="240" w:lineRule="auto"/>
        <w:rPr>
          <w:rFonts w:ascii="Calibri" w:eastAsia="Calibri" w:hAnsi="Calibri" w:cs="Calibri"/>
          <w:i/>
        </w:rPr>
      </w:pPr>
    </w:p>
    <w:tbl>
      <w:tblPr>
        <w:tblStyle w:val="a7"/>
        <w:tblW w:w="9851" w:type="dxa"/>
        <w:tblInd w:w="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51"/>
      </w:tblGrid>
      <w:tr w:rsidR="00440A6D" w14:paraId="2E153F84" w14:textId="77777777">
        <w:tc>
          <w:tcPr>
            <w:tcW w:w="9851" w:type="dxa"/>
            <w:shd w:val="clear" w:color="auto" w:fill="DBE5F1"/>
          </w:tcPr>
          <w:p w14:paraId="1827131F" w14:textId="77777777" w:rsidR="00440A6D" w:rsidRDefault="00F44CF1" w:rsidP="00B17DBC">
            <w:pPr>
              <w:spacing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Please describe any key lessons learned during the </w:t>
            </w:r>
            <w:r w:rsidR="00164DE0">
              <w:rPr>
                <w:rFonts w:ascii="Calibri" w:eastAsia="Calibri" w:hAnsi="Calibri" w:cs="Calibri"/>
                <w:i/>
                <w:sz w:val="22"/>
                <w:szCs w:val="22"/>
              </w:rPr>
              <w:t>period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that you feel could be shared with others. Do you have any recommendations for future </w:t>
            </w:r>
            <w:r w:rsidR="00B17DBC">
              <w:rPr>
                <w:rFonts w:ascii="Calibri" w:eastAsia="Calibri" w:hAnsi="Calibri" w:cs="Calibri"/>
                <w:i/>
                <w:sz w:val="22"/>
                <w:szCs w:val="22"/>
              </w:rPr>
              <w:t>initiatives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based on these lessons learned?</w:t>
            </w:r>
          </w:p>
        </w:tc>
      </w:tr>
      <w:tr w:rsidR="00440A6D" w:rsidRPr="006631A9" w14:paraId="314531B0" w14:textId="77777777" w:rsidTr="008F2BA8">
        <w:trPr>
          <w:trHeight w:val="2411"/>
        </w:trPr>
        <w:tc>
          <w:tcPr>
            <w:tcW w:w="9851" w:type="dxa"/>
          </w:tcPr>
          <w:p w14:paraId="003267B9" w14:textId="77777777" w:rsidR="00FD7F69" w:rsidRPr="00A23089" w:rsidRDefault="00FD7F69" w:rsidP="00FD7F69">
            <w:pPr>
              <w:spacing w:before="240" w:line="240" w:lineRule="auto"/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</w:pPr>
            <w:r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Malgré qu’on ait eu la chance d</w:t>
            </w:r>
            <w:r w:rsidR="00084885"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’expérimenter</w:t>
            </w:r>
            <w:r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plusieurs Assistances Techniques au niveau des différents </w:t>
            </w:r>
            <w:r w:rsidR="00084885"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d</w:t>
            </w:r>
            <w:r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épartements, il est à </w:t>
            </w:r>
            <w:r w:rsidR="00084885"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constater</w:t>
            </w:r>
            <w:r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que ACMAD nécessite plusieurs Outils et équipements de dépannage car on est souvent confronté à des difficultés face à certains types d’assistances (</w:t>
            </w:r>
            <w:r w:rsidR="00D84A65"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Scanneur au département Finance</w:t>
            </w:r>
            <w:r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, réparation des ordinateurs, câblage</w:t>
            </w:r>
            <w:r w:rsidR="00084885"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s</w:t>
            </w:r>
            <w:r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réseau</w:t>
            </w:r>
            <w:r w:rsidR="00084885"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x…</w:t>
            </w:r>
            <w:r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), une bonne </w:t>
            </w:r>
            <w:r w:rsidR="00B1620A"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recommandation</w:t>
            </w:r>
            <w:r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serait d</w:t>
            </w:r>
            <w:r w:rsidR="00B1620A"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’avoir à notre disposition</w:t>
            </w:r>
            <w:r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une trousse de </w:t>
            </w:r>
            <w:r w:rsidR="00C02931"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maintenance, un</w:t>
            </w:r>
            <w:r w:rsidR="00D84A65"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scanneur pour </w:t>
            </w:r>
            <w:r w:rsidR="00C02931"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servir</w:t>
            </w:r>
            <w:r w:rsidR="00D84A65"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au département Technique,</w:t>
            </w:r>
            <w:r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un rouleau de câble </w:t>
            </w:r>
            <w:r w:rsidR="00084885"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réseau, un souffleur, des</w:t>
            </w:r>
            <w:r w:rsidR="00B1620A"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petites attaches pour attacher les </w:t>
            </w:r>
            <w:r w:rsidR="00385B46"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câbles </w:t>
            </w:r>
            <w:r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puis un testeur</w:t>
            </w:r>
            <w:r w:rsidR="00385B46"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câble réseau</w:t>
            </w:r>
            <w:r w:rsidRPr="00A23089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et une pince à sertir. On a aussi constaté que le temps de maintenance varie d’un cas à un autre ce qui impacte notre durée de travail.</w:t>
            </w:r>
          </w:p>
          <w:p w14:paraId="28C1E399" w14:textId="77777777" w:rsidR="009D7C93" w:rsidRPr="00FD7F69" w:rsidRDefault="009D7C93">
            <w:pPr>
              <w:spacing w:before="240" w:line="240" w:lineRule="auto"/>
              <w:rPr>
                <w:rFonts w:ascii="Calibri" w:eastAsia="Calibri" w:hAnsi="Calibri" w:cs="Calibri"/>
                <w:color w:val="17365D"/>
                <w:lang w:val="fr-FR"/>
              </w:rPr>
            </w:pPr>
          </w:p>
        </w:tc>
      </w:tr>
    </w:tbl>
    <w:p w14:paraId="468FEB47" w14:textId="77777777" w:rsidR="00440A6D" w:rsidRDefault="008F2BA8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bookmarkStart w:id="8" w:name="_fbh1ico7cupq" w:colFirst="0" w:colLast="0"/>
      <w:bookmarkEnd w:id="8"/>
      <w:r>
        <w:rPr>
          <w:rFonts w:ascii="Calibri" w:eastAsia="Calibri" w:hAnsi="Calibri" w:cs="Calibri"/>
          <w:b/>
          <w:sz w:val="36"/>
          <w:szCs w:val="36"/>
        </w:rPr>
        <w:t xml:space="preserve">Points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Supplementaires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pour discussion</w:t>
      </w:r>
    </w:p>
    <w:tbl>
      <w:tblPr>
        <w:tblStyle w:val="a9"/>
        <w:tblW w:w="9851" w:type="dxa"/>
        <w:tblInd w:w="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51"/>
      </w:tblGrid>
      <w:tr w:rsidR="00440A6D" w14:paraId="6C71FC3F" w14:textId="77777777">
        <w:tc>
          <w:tcPr>
            <w:tcW w:w="9851" w:type="dxa"/>
            <w:shd w:val="clear" w:color="auto" w:fill="DBE5F1"/>
          </w:tcPr>
          <w:p w14:paraId="1A41E16E" w14:textId="77777777" w:rsidR="00440A6D" w:rsidRDefault="00F44CF1">
            <w:pPr>
              <w:spacing w:after="240" w:line="264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Please add any further bullet points on </w:t>
            </w:r>
            <w:r w:rsidR="00164DE0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key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items to discuss.</w:t>
            </w:r>
          </w:p>
        </w:tc>
      </w:tr>
      <w:tr w:rsidR="00440A6D" w14:paraId="126F27D2" w14:textId="77777777">
        <w:trPr>
          <w:trHeight w:val="3240"/>
        </w:trPr>
        <w:tc>
          <w:tcPr>
            <w:tcW w:w="9851" w:type="dxa"/>
          </w:tcPr>
          <w:p w14:paraId="6BE6DB12" w14:textId="77777777" w:rsidR="00440A6D" w:rsidRDefault="00B8059E" w:rsidP="007C20B3">
            <w:pPr>
              <w:spacing w:before="240" w:line="240" w:lineRule="auto"/>
              <w:rPr>
                <w:rFonts w:ascii="Calibri" w:eastAsia="Calibri" w:hAnsi="Calibri" w:cs="Calibri"/>
                <w:color w:val="17365D"/>
              </w:rPr>
            </w:pPr>
            <w:r>
              <w:rPr>
                <w:rFonts w:ascii="Calibri" w:eastAsia="Calibri" w:hAnsi="Calibri" w:cs="Calibri"/>
                <w:color w:val="17365D"/>
              </w:rPr>
              <w:lastRenderedPageBreak/>
              <w:t>Non applicable</w:t>
            </w:r>
          </w:p>
        </w:tc>
      </w:tr>
    </w:tbl>
    <w:p w14:paraId="4D575484" w14:textId="77777777" w:rsidR="00440A6D" w:rsidRDefault="00440A6D">
      <w:pPr>
        <w:pStyle w:val="Titre1"/>
        <w:keepLines w:val="0"/>
        <w:spacing w:before="240" w:after="240" w:line="360" w:lineRule="auto"/>
        <w:rPr>
          <w:rFonts w:ascii="Calibri" w:eastAsia="Calibri" w:hAnsi="Calibri" w:cs="Calibri"/>
          <w:i/>
        </w:rPr>
      </w:pPr>
      <w:bookmarkStart w:id="9" w:name="_3oj0pveu4f5h" w:colFirst="0" w:colLast="0"/>
      <w:bookmarkEnd w:id="9"/>
    </w:p>
    <w:p w14:paraId="2A5232C2" w14:textId="77777777" w:rsidR="00440A6D" w:rsidRDefault="00440A6D">
      <w:pPr>
        <w:spacing w:line="264" w:lineRule="auto"/>
        <w:ind w:hanging="720"/>
        <w:rPr>
          <w:rFonts w:ascii="Calibri" w:eastAsia="Calibri" w:hAnsi="Calibri" w:cs="Calibri"/>
        </w:rPr>
      </w:pPr>
    </w:p>
    <w:p w14:paraId="2E71F80C" w14:textId="77777777" w:rsidR="00440A6D" w:rsidRDefault="00440A6D" w:rsidP="00B17DBC">
      <w:pPr>
        <w:spacing w:line="240" w:lineRule="auto"/>
      </w:pPr>
    </w:p>
    <w:sectPr w:rsidR="00440A6D" w:rsidSect="0054775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0A83CB" w14:textId="77777777" w:rsidR="004651B3" w:rsidRDefault="004651B3" w:rsidP="00D537D9">
      <w:pPr>
        <w:spacing w:line="240" w:lineRule="auto"/>
      </w:pPr>
      <w:r>
        <w:separator/>
      </w:r>
    </w:p>
  </w:endnote>
  <w:endnote w:type="continuationSeparator" w:id="0">
    <w:p w14:paraId="0AF21C1F" w14:textId="77777777" w:rsidR="004651B3" w:rsidRDefault="004651B3" w:rsidP="00D537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old">
    <w:altName w:val="Arial"/>
    <w:panose1 w:val="020B07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45A758" w14:textId="77777777" w:rsidR="004651B3" w:rsidRDefault="004651B3" w:rsidP="00D537D9">
      <w:pPr>
        <w:spacing w:line="240" w:lineRule="auto"/>
      </w:pPr>
      <w:r>
        <w:separator/>
      </w:r>
    </w:p>
  </w:footnote>
  <w:footnote w:type="continuationSeparator" w:id="0">
    <w:p w14:paraId="5C2B6143" w14:textId="77777777" w:rsidR="004651B3" w:rsidRDefault="004651B3" w:rsidP="00D537D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E76B6"/>
    <w:multiLevelType w:val="hybridMultilevel"/>
    <w:tmpl w:val="C832D40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D172B"/>
    <w:multiLevelType w:val="hybridMultilevel"/>
    <w:tmpl w:val="2722B3A4"/>
    <w:lvl w:ilvl="0" w:tplc="04090005">
      <w:start w:val="1"/>
      <w:numFmt w:val="bullet"/>
      <w:lvlText w:val=""/>
      <w:lvlJc w:val="left"/>
      <w:pPr>
        <w:ind w:left="78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" w15:restartNumberingAfterBreak="0">
    <w:nsid w:val="03FE4E30"/>
    <w:multiLevelType w:val="hybridMultilevel"/>
    <w:tmpl w:val="BDA88CA6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06FC0EC4"/>
    <w:multiLevelType w:val="hybridMultilevel"/>
    <w:tmpl w:val="8300020C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08B007F0"/>
    <w:multiLevelType w:val="hybridMultilevel"/>
    <w:tmpl w:val="1E76F3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7B5573"/>
    <w:multiLevelType w:val="hybridMultilevel"/>
    <w:tmpl w:val="856889B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736B33"/>
    <w:multiLevelType w:val="hybridMultilevel"/>
    <w:tmpl w:val="58BC86A4"/>
    <w:lvl w:ilvl="0" w:tplc="040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" w15:restartNumberingAfterBreak="0">
    <w:nsid w:val="0C47281F"/>
    <w:multiLevelType w:val="hybridMultilevel"/>
    <w:tmpl w:val="503679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6D7F51"/>
    <w:multiLevelType w:val="hybridMultilevel"/>
    <w:tmpl w:val="59BACD6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932B98"/>
    <w:multiLevelType w:val="hybridMultilevel"/>
    <w:tmpl w:val="CB48456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1311B4"/>
    <w:multiLevelType w:val="hybridMultilevel"/>
    <w:tmpl w:val="C594699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3E69D1"/>
    <w:multiLevelType w:val="hybridMultilevel"/>
    <w:tmpl w:val="89888E3A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1D7C45B4"/>
    <w:multiLevelType w:val="hybridMultilevel"/>
    <w:tmpl w:val="7F7412F4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1F7B6878"/>
    <w:multiLevelType w:val="hybridMultilevel"/>
    <w:tmpl w:val="1B284B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AC7558"/>
    <w:multiLevelType w:val="hybridMultilevel"/>
    <w:tmpl w:val="99582AE2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251016BE"/>
    <w:multiLevelType w:val="hybridMultilevel"/>
    <w:tmpl w:val="3A30CF7A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2BA16D4B"/>
    <w:multiLevelType w:val="hybridMultilevel"/>
    <w:tmpl w:val="65D62B3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AE64F1"/>
    <w:multiLevelType w:val="hybridMultilevel"/>
    <w:tmpl w:val="12BC2AFA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30E171EB"/>
    <w:multiLevelType w:val="hybridMultilevel"/>
    <w:tmpl w:val="D4B0E330"/>
    <w:lvl w:ilvl="0" w:tplc="2946A6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64A008A"/>
    <w:multiLevelType w:val="hybridMultilevel"/>
    <w:tmpl w:val="A290F6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203F53"/>
    <w:multiLevelType w:val="hybridMultilevel"/>
    <w:tmpl w:val="088E948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227E60"/>
    <w:multiLevelType w:val="hybridMultilevel"/>
    <w:tmpl w:val="9B98C6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1C5680"/>
    <w:multiLevelType w:val="hybridMultilevel"/>
    <w:tmpl w:val="86667B4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F07C89"/>
    <w:multiLevelType w:val="hybridMultilevel"/>
    <w:tmpl w:val="C7EC50A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B5316F"/>
    <w:multiLevelType w:val="hybridMultilevel"/>
    <w:tmpl w:val="ECB80F7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F106BF0"/>
    <w:multiLevelType w:val="hybridMultilevel"/>
    <w:tmpl w:val="45CAD6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CF5097"/>
    <w:multiLevelType w:val="hybridMultilevel"/>
    <w:tmpl w:val="0BDEB1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476A7E"/>
    <w:multiLevelType w:val="hybridMultilevel"/>
    <w:tmpl w:val="60341D4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D539BD"/>
    <w:multiLevelType w:val="hybridMultilevel"/>
    <w:tmpl w:val="781891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7A298E"/>
    <w:multiLevelType w:val="multilevel"/>
    <w:tmpl w:val="CF941AA6"/>
    <w:lvl w:ilvl="0">
      <w:start w:val="1"/>
      <w:numFmt w:val="decimal"/>
      <w:lvlText w:val="%1."/>
      <w:lvlJc w:val="left"/>
      <w:pPr>
        <w:ind w:left="442" w:hanging="360"/>
      </w:pPr>
    </w:lvl>
    <w:lvl w:ilvl="1">
      <w:start w:val="1"/>
      <w:numFmt w:val="lowerLetter"/>
      <w:lvlText w:val="%2."/>
      <w:lvlJc w:val="left"/>
      <w:pPr>
        <w:ind w:left="1162" w:hanging="360"/>
      </w:pPr>
    </w:lvl>
    <w:lvl w:ilvl="2">
      <w:start w:val="1"/>
      <w:numFmt w:val="lowerRoman"/>
      <w:lvlText w:val="%3."/>
      <w:lvlJc w:val="right"/>
      <w:pPr>
        <w:ind w:left="1882" w:hanging="180"/>
      </w:pPr>
    </w:lvl>
    <w:lvl w:ilvl="3">
      <w:start w:val="1"/>
      <w:numFmt w:val="decimal"/>
      <w:lvlText w:val="%4."/>
      <w:lvlJc w:val="left"/>
      <w:pPr>
        <w:ind w:left="2602" w:hanging="360"/>
      </w:pPr>
    </w:lvl>
    <w:lvl w:ilvl="4">
      <w:start w:val="1"/>
      <w:numFmt w:val="lowerLetter"/>
      <w:lvlText w:val="%5."/>
      <w:lvlJc w:val="left"/>
      <w:pPr>
        <w:ind w:left="3322" w:hanging="360"/>
      </w:pPr>
    </w:lvl>
    <w:lvl w:ilvl="5">
      <w:start w:val="1"/>
      <w:numFmt w:val="lowerRoman"/>
      <w:lvlText w:val="%6."/>
      <w:lvlJc w:val="right"/>
      <w:pPr>
        <w:ind w:left="4042" w:hanging="180"/>
      </w:pPr>
    </w:lvl>
    <w:lvl w:ilvl="6">
      <w:start w:val="1"/>
      <w:numFmt w:val="decimal"/>
      <w:lvlText w:val="%7."/>
      <w:lvlJc w:val="left"/>
      <w:pPr>
        <w:ind w:left="4762" w:hanging="360"/>
      </w:pPr>
    </w:lvl>
    <w:lvl w:ilvl="7">
      <w:start w:val="1"/>
      <w:numFmt w:val="lowerLetter"/>
      <w:lvlText w:val="%8."/>
      <w:lvlJc w:val="left"/>
      <w:pPr>
        <w:ind w:left="5482" w:hanging="360"/>
      </w:pPr>
    </w:lvl>
    <w:lvl w:ilvl="8">
      <w:start w:val="1"/>
      <w:numFmt w:val="lowerRoman"/>
      <w:lvlText w:val="%9."/>
      <w:lvlJc w:val="right"/>
      <w:pPr>
        <w:ind w:left="6202" w:hanging="180"/>
      </w:pPr>
    </w:lvl>
  </w:abstractNum>
  <w:abstractNum w:abstractNumId="30" w15:restartNumberingAfterBreak="0">
    <w:nsid w:val="5D2C3094"/>
    <w:multiLevelType w:val="hybridMultilevel"/>
    <w:tmpl w:val="D6C2515E"/>
    <w:lvl w:ilvl="0" w:tplc="04090005">
      <w:start w:val="1"/>
      <w:numFmt w:val="bullet"/>
      <w:lvlText w:val=""/>
      <w:lvlJc w:val="left"/>
      <w:pPr>
        <w:ind w:left="78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31" w15:restartNumberingAfterBreak="0">
    <w:nsid w:val="5FF45C3C"/>
    <w:multiLevelType w:val="hybridMultilevel"/>
    <w:tmpl w:val="875EB674"/>
    <w:lvl w:ilvl="0" w:tplc="040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2" w15:restartNumberingAfterBreak="0">
    <w:nsid w:val="603C1BF3"/>
    <w:multiLevelType w:val="hybridMultilevel"/>
    <w:tmpl w:val="BA6EB0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53105D"/>
    <w:multiLevelType w:val="hybridMultilevel"/>
    <w:tmpl w:val="0128CCCC"/>
    <w:lvl w:ilvl="0" w:tplc="04090005">
      <w:start w:val="1"/>
      <w:numFmt w:val="bullet"/>
      <w:lvlText w:val=""/>
      <w:lvlJc w:val="left"/>
      <w:pPr>
        <w:ind w:left="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4" w15:restartNumberingAfterBreak="0">
    <w:nsid w:val="62D43522"/>
    <w:multiLevelType w:val="hybridMultilevel"/>
    <w:tmpl w:val="3B0EF6C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505124"/>
    <w:multiLevelType w:val="hybridMultilevel"/>
    <w:tmpl w:val="2380485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717F7C"/>
    <w:multiLevelType w:val="hybridMultilevel"/>
    <w:tmpl w:val="3E56E8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646459"/>
    <w:multiLevelType w:val="hybridMultilevel"/>
    <w:tmpl w:val="C7EC50A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FA6C9C"/>
    <w:multiLevelType w:val="hybridMultilevel"/>
    <w:tmpl w:val="F0046F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393EDA"/>
    <w:multiLevelType w:val="hybridMultilevel"/>
    <w:tmpl w:val="DB8E9350"/>
    <w:lvl w:ilvl="0" w:tplc="040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40" w15:restartNumberingAfterBreak="0">
    <w:nsid w:val="781340C6"/>
    <w:multiLevelType w:val="hybridMultilevel"/>
    <w:tmpl w:val="59F8DB22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1" w15:restartNumberingAfterBreak="0">
    <w:nsid w:val="78F47153"/>
    <w:multiLevelType w:val="hybridMultilevel"/>
    <w:tmpl w:val="83E45D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9AB5DDB"/>
    <w:multiLevelType w:val="hybridMultilevel"/>
    <w:tmpl w:val="BFCC7D4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D044FA8"/>
    <w:multiLevelType w:val="hybridMultilevel"/>
    <w:tmpl w:val="F1B0AF0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CC0205"/>
    <w:multiLevelType w:val="hybridMultilevel"/>
    <w:tmpl w:val="ACE8BD0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42"/>
  </w:num>
  <w:num w:numId="3">
    <w:abstractNumId w:val="23"/>
  </w:num>
  <w:num w:numId="4">
    <w:abstractNumId w:val="37"/>
  </w:num>
  <w:num w:numId="5">
    <w:abstractNumId w:val="19"/>
  </w:num>
  <w:num w:numId="6">
    <w:abstractNumId w:val="7"/>
  </w:num>
  <w:num w:numId="7">
    <w:abstractNumId w:val="27"/>
  </w:num>
  <w:num w:numId="8">
    <w:abstractNumId w:val="0"/>
  </w:num>
  <w:num w:numId="9">
    <w:abstractNumId w:val="13"/>
  </w:num>
  <w:num w:numId="10">
    <w:abstractNumId w:val="32"/>
  </w:num>
  <w:num w:numId="11">
    <w:abstractNumId w:val="38"/>
  </w:num>
  <w:num w:numId="12">
    <w:abstractNumId w:val="9"/>
  </w:num>
  <w:num w:numId="13">
    <w:abstractNumId w:val="34"/>
  </w:num>
  <w:num w:numId="14">
    <w:abstractNumId w:val="11"/>
  </w:num>
  <w:num w:numId="15">
    <w:abstractNumId w:val="28"/>
  </w:num>
  <w:num w:numId="16">
    <w:abstractNumId w:val="39"/>
  </w:num>
  <w:num w:numId="17">
    <w:abstractNumId w:val="40"/>
  </w:num>
  <w:num w:numId="18">
    <w:abstractNumId w:val="15"/>
  </w:num>
  <w:num w:numId="19">
    <w:abstractNumId w:val="3"/>
  </w:num>
  <w:num w:numId="20">
    <w:abstractNumId w:val="14"/>
  </w:num>
  <w:num w:numId="21">
    <w:abstractNumId w:val="2"/>
  </w:num>
  <w:num w:numId="22">
    <w:abstractNumId w:val="6"/>
  </w:num>
  <w:num w:numId="23">
    <w:abstractNumId w:val="31"/>
  </w:num>
  <w:num w:numId="24">
    <w:abstractNumId w:val="33"/>
  </w:num>
  <w:num w:numId="25">
    <w:abstractNumId w:val="12"/>
  </w:num>
  <w:num w:numId="26">
    <w:abstractNumId w:val="18"/>
  </w:num>
  <w:num w:numId="27">
    <w:abstractNumId w:val="24"/>
  </w:num>
  <w:num w:numId="28">
    <w:abstractNumId w:val="10"/>
  </w:num>
  <w:num w:numId="29">
    <w:abstractNumId w:val="1"/>
  </w:num>
  <w:num w:numId="30">
    <w:abstractNumId w:val="30"/>
  </w:num>
  <w:num w:numId="31">
    <w:abstractNumId w:val="17"/>
  </w:num>
  <w:num w:numId="32">
    <w:abstractNumId w:val="35"/>
  </w:num>
  <w:num w:numId="33">
    <w:abstractNumId w:val="41"/>
  </w:num>
  <w:num w:numId="34">
    <w:abstractNumId w:val="26"/>
  </w:num>
  <w:num w:numId="35">
    <w:abstractNumId w:val="36"/>
  </w:num>
  <w:num w:numId="36">
    <w:abstractNumId w:val="44"/>
  </w:num>
  <w:num w:numId="37">
    <w:abstractNumId w:val="16"/>
  </w:num>
  <w:num w:numId="38">
    <w:abstractNumId w:val="25"/>
  </w:num>
  <w:num w:numId="39">
    <w:abstractNumId w:val="4"/>
  </w:num>
  <w:num w:numId="40">
    <w:abstractNumId w:val="5"/>
  </w:num>
  <w:num w:numId="41">
    <w:abstractNumId w:val="43"/>
  </w:num>
  <w:num w:numId="42">
    <w:abstractNumId w:val="8"/>
  </w:num>
  <w:num w:numId="43">
    <w:abstractNumId w:val="20"/>
  </w:num>
  <w:num w:numId="44">
    <w:abstractNumId w:val="22"/>
  </w:num>
  <w:num w:numId="4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0A6D"/>
    <w:rsid w:val="000001DC"/>
    <w:rsid w:val="00001A61"/>
    <w:rsid w:val="00003008"/>
    <w:rsid w:val="00003D3E"/>
    <w:rsid w:val="00005BEF"/>
    <w:rsid w:val="00011963"/>
    <w:rsid w:val="00017F2C"/>
    <w:rsid w:val="00022405"/>
    <w:rsid w:val="00022774"/>
    <w:rsid w:val="00033F8E"/>
    <w:rsid w:val="00034379"/>
    <w:rsid w:val="0004156B"/>
    <w:rsid w:val="00053098"/>
    <w:rsid w:val="000569A4"/>
    <w:rsid w:val="00056D3B"/>
    <w:rsid w:val="00065B3D"/>
    <w:rsid w:val="00070950"/>
    <w:rsid w:val="0007709F"/>
    <w:rsid w:val="0008418C"/>
    <w:rsid w:val="00084885"/>
    <w:rsid w:val="00095CAE"/>
    <w:rsid w:val="00096269"/>
    <w:rsid w:val="000A4CA6"/>
    <w:rsid w:val="000A5695"/>
    <w:rsid w:val="000A6444"/>
    <w:rsid w:val="000D3EC4"/>
    <w:rsid w:val="000E00C1"/>
    <w:rsid w:val="000E4544"/>
    <w:rsid w:val="000E7A27"/>
    <w:rsid w:val="001008FA"/>
    <w:rsid w:val="00101C2A"/>
    <w:rsid w:val="001035E7"/>
    <w:rsid w:val="001155BE"/>
    <w:rsid w:val="00115647"/>
    <w:rsid w:val="00121542"/>
    <w:rsid w:val="00123ECE"/>
    <w:rsid w:val="001271DE"/>
    <w:rsid w:val="00130A4B"/>
    <w:rsid w:val="00141549"/>
    <w:rsid w:val="00147D16"/>
    <w:rsid w:val="001517C0"/>
    <w:rsid w:val="001557E0"/>
    <w:rsid w:val="00160DCC"/>
    <w:rsid w:val="00164DE0"/>
    <w:rsid w:val="0016716D"/>
    <w:rsid w:val="0016739D"/>
    <w:rsid w:val="00172872"/>
    <w:rsid w:val="00176DD3"/>
    <w:rsid w:val="00180536"/>
    <w:rsid w:val="001908F9"/>
    <w:rsid w:val="00194E2E"/>
    <w:rsid w:val="001977CB"/>
    <w:rsid w:val="001A02F6"/>
    <w:rsid w:val="001B277E"/>
    <w:rsid w:val="001C23A6"/>
    <w:rsid w:val="001C7F1B"/>
    <w:rsid w:val="001F787F"/>
    <w:rsid w:val="00203883"/>
    <w:rsid w:val="00206598"/>
    <w:rsid w:val="002110BD"/>
    <w:rsid w:val="0021280B"/>
    <w:rsid w:val="00212CFF"/>
    <w:rsid w:val="00215A8F"/>
    <w:rsid w:val="00215D7B"/>
    <w:rsid w:val="0022637E"/>
    <w:rsid w:val="0023128A"/>
    <w:rsid w:val="002359FD"/>
    <w:rsid w:val="00235E5E"/>
    <w:rsid w:val="0024026C"/>
    <w:rsid w:val="00247A2E"/>
    <w:rsid w:val="00252E15"/>
    <w:rsid w:val="00254622"/>
    <w:rsid w:val="00255656"/>
    <w:rsid w:val="002760EE"/>
    <w:rsid w:val="002770DA"/>
    <w:rsid w:val="00296E39"/>
    <w:rsid w:val="002A32F5"/>
    <w:rsid w:val="002A5B78"/>
    <w:rsid w:val="002B11AC"/>
    <w:rsid w:val="002B16D9"/>
    <w:rsid w:val="002B484B"/>
    <w:rsid w:val="002B4B6F"/>
    <w:rsid w:val="002B7C93"/>
    <w:rsid w:val="002C1860"/>
    <w:rsid w:val="002C2B8F"/>
    <w:rsid w:val="002D1807"/>
    <w:rsid w:val="002D74A9"/>
    <w:rsid w:val="002E097B"/>
    <w:rsid w:val="002F3D0D"/>
    <w:rsid w:val="002F6550"/>
    <w:rsid w:val="00301059"/>
    <w:rsid w:val="0030491E"/>
    <w:rsid w:val="003052EE"/>
    <w:rsid w:val="003069AC"/>
    <w:rsid w:val="00320007"/>
    <w:rsid w:val="003215DF"/>
    <w:rsid w:val="003266F0"/>
    <w:rsid w:val="00335155"/>
    <w:rsid w:val="0034136F"/>
    <w:rsid w:val="0035090A"/>
    <w:rsid w:val="003574EF"/>
    <w:rsid w:val="003622D9"/>
    <w:rsid w:val="003703A2"/>
    <w:rsid w:val="00376437"/>
    <w:rsid w:val="00380967"/>
    <w:rsid w:val="0038273F"/>
    <w:rsid w:val="00385B46"/>
    <w:rsid w:val="00390A99"/>
    <w:rsid w:val="00393426"/>
    <w:rsid w:val="00393F26"/>
    <w:rsid w:val="0039652E"/>
    <w:rsid w:val="003A0183"/>
    <w:rsid w:val="003A060E"/>
    <w:rsid w:val="003A3746"/>
    <w:rsid w:val="003C64C7"/>
    <w:rsid w:val="003D1231"/>
    <w:rsid w:val="003D1360"/>
    <w:rsid w:val="003E4A32"/>
    <w:rsid w:val="003F20DF"/>
    <w:rsid w:val="003F7426"/>
    <w:rsid w:val="0040789E"/>
    <w:rsid w:val="00421928"/>
    <w:rsid w:val="00423A5D"/>
    <w:rsid w:val="00433161"/>
    <w:rsid w:val="00433894"/>
    <w:rsid w:val="004409F7"/>
    <w:rsid w:val="00440A6D"/>
    <w:rsid w:val="0045384C"/>
    <w:rsid w:val="00462510"/>
    <w:rsid w:val="004651B3"/>
    <w:rsid w:val="0048261D"/>
    <w:rsid w:val="004826B9"/>
    <w:rsid w:val="00482B8F"/>
    <w:rsid w:val="00487247"/>
    <w:rsid w:val="004A31BF"/>
    <w:rsid w:val="004A4A63"/>
    <w:rsid w:val="004B030D"/>
    <w:rsid w:val="004B5A81"/>
    <w:rsid w:val="004C48FD"/>
    <w:rsid w:val="004C6359"/>
    <w:rsid w:val="004C6A6A"/>
    <w:rsid w:val="004D0F98"/>
    <w:rsid w:val="004D6C98"/>
    <w:rsid w:val="004E0BDB"/>
    <w:rsid w:val="004E0FC6"/>
    <w:rsid w:val="004E14DC"/>
    <w:rsid w:val="00500845"/>
    <w:rsid w:val="00501589"/>
    <w:rsid w:val="00506CED"/>
    <w:rsid w:val="00507034"/>
    <w:rsid w:val="00516008"/>
    <w:rsid w:val="00535F4A"/>
    <w:rsid w:val="00547752"/>
    <w:rsid w:val="00560EE0"/>
    <w:rsid w:val="0056176D"/>
    <w:rsid w:val="005807C0"/>
    <w:rsid w:val="00580E20"/>
    <w:rsid w:val="00581487"/>
    <w:rsid w:val="005920E4"/>
    <w:rsid w:val="005922D3"/>
    <w:rsid w:val="00593CD1"/>
    <w:rsid w:val="00595755"/>
    <w:rsid w:val="005B0895"/>
    <w:rsid w:val="005B0D8C"/>
    <w:rsid w:val="005B4CC8"/>
    <w:rsid w:val="005B572E"/>
    <w:rsid w:val="005C0158"/>
    <w:rsid w:val="005C5F1E"/>
    <w:rsid w:val="005C75BA"/>
    <w:rsid w:val="005D3CE7"/>
    <w:rsid w:val="005D735E"/>
    <w:rsid w:val="005E1CE8"/>
    <w:rsid w:val="005F0C4D"/>
    <w:rsid w:val="005F2AA2"/>
    <w:rsid w:val="00600044"/>
    <w:rsid w:val="006011E6"/>
    <w:rsid w:val="006240E5"/>
    <w:rsid w:val="00632C39"/>
    <w:rsid w:val="00633105"/>
    <w:rsid w:val="0063418D"/>
    <w:rsid w:val="0064057A"/>
    <w:rsid w:val="00642988"/>
    <w:rsid w:val="006444E8"/>
    <w:rsid w:val="006448E9"/>
    <w:rsid w:val="00644AE7"/>
    <w:rsid w:val="00650836"/>
    <w:rsid w:val="00661F41"/>
    <w:rsid w:val="006631A9"/>
    <w:rsid w:val="00663704"/>
    <w:rsid w:val="006640AE"/>
    <w:rsid w:val="00664B59"/>
    <w:rsid w:val="00690341"/>
    <w:rsid w:val="006A18EE"/>
    <w:rsid w:val="006A47A4"/>
    <w:rsid w:val="006A61E5"/>
    <w:rsid w:val="006B0E94"/>
    <w:rsid w:val="006C1243"/>
    <w:rsid w:val="006C6355"/>
    <w:rsid w:val="006F37CA"/>
    <w:rsid w:val="00703D76"/>
    <w:rsid w:val="00712E43"/>
    <w:rsid w:val="007223AA"/>
    <w:rsid w:val="00723C45"/>
    <w:rsid w:val="00733F4A"/>
    <w:rsid w:val="00747E2C"/>
    <w:rsid w:val="00771985"/>
    <w:rsid w:val="00771CD9"/>
    <w:rsid w:val="00774A7D"/>
    <w:rsid w:val="007936B8"/>
    <w:rsid w:val="0079432F"/>
    <w:rsid w:val="007A1CD0"/>
    <w:rsid w:val="007A61C1"/>
    <w:rsid w:val="007A73EB"/>
    <w:rsid w:val="007A7FFC"/>
    <w:rsid w:val="007B1295"/>
    <w:rsid w:val="007B5271"/>
    <w:rsid w:val="007C20B3"/>
    <w:rsid w:val="007C6C08"/>
    <w:rsid w:val="007C6DEE"/>
    <w:rsid w:val="007D1E79"/>
    <w:rsid w:val="007E4E2A"/>
    <w:rsid w:val="007F20EC"/>
    <w:rsid w:val="007F315F"/>
    <w:rsid w:val="007F3A65"/>
    <w:rsid w:val="007F529C"/>
    <w:rsid w:val="00804F32"/>
    <w:rsid w:val="00810A8B"/>
    <w:rsid w:val="00810FDD"/>
    <w:rsid w:val="00813D47"/>
    <w:rsid w:val="00834971"/>
    <w:rsid w:val="00843FF3"/>
    <w:rsid w:val="00870BFC"/>
    <w:rsid w:val="008742EE"/>
    <w:rsid w:val="00875E2F"/>
    <w:rsid w:val="0087697A"/>
    <w:rsid w:val="00877801"/>
    <w:rsid w:val="008860F4"/>
    <w:rsid w:val="00896BC9"/>
    <w:rsid w:val="008A3C43"/>
    <w:rsid w:val="008A7495"/>
    <w:rsid w:val="008B08EB"/>
    <w:rsid w:val="008B68F2"/>
    <w:rsid w:val="008C3C88"/>
    <w:rsid w:val="008E64F0"/>
    <w:rsid w:val="008F2BA8"/>
    <w:rsid w:val="008F4DE5"/>
    <w:rsid w:val="00935A62"/>
    <w:rsid w:val="009444AB"/>
    <w:rsid w:val="009446F1"/>
    <w:rsid w:val="00955297"/>
    <w:rsid w:val="00956299"/>
    <w:rsid w:val="00961590"/>
    <w:rsid w:val="009656D6"/>
    <w:rsid w:val="00983632"/>
    <w:rsid w:val="009836A0"/>
    <w:rsid w:val="0098500F"/>
    <w:rsid w:val="009926A6"/>
    <w:rsid w:val="00992A63"/>
    <w:rsid w:val="0099566C"/>
    <w:rsid w:val="009A0B0F"/>
    <w:rsid w:val="009A5ACB"/>
    <w:rsid w:val="009D7325"/>
    <w:rsid w:val="009D7C93"/>
    <w:rsid w:val="009E0D48"/>
    <w:rsid w:val="009E234E"/>
    <w:rsid w:val="009E75A5"/>
    <w:rsid w:val="009F08A3"/>
    <w:rsid w:val="009F0974"/>
    <w:rsid w:val="00A13360"/>
    <w:rsid w:val="00A23089"/>
    <w:rsid w:val="00A33AD7"/>
    <w:rsid w:val="00A43AF5"/>
    <w:rsid w:val="00A5643B"/>
    <w:rsid w:val="00A669DC"/>
    <w:rsid w:val="00A74B22"/>
    <w:rsid w:val="00A74C7F"/>
    <w:rsid w:val="00A76182"/>
    <w:rsid w:val="00A852C0"/>
    <w:rsid w:val="00AA4C56"/>
    <w:rsid w:val="00AB15BF"/>
    <w:rsid w:val="00AB21CE"/>
    <w:rsid w:val="00AB3E01"/>
    <w:rsid w:val="00AC133F"/>
    <w:rsid w:val="00AC7E73"/>
    <w:rsid w:val="00AD093B"/>
    <w:rsid w:val="00AF0A3B"/>
    <w:rsid w:val="00AF6069"/>
    <w:rsid w:val="00B04DFC"/>
    <w:rsid w:val="00B115D6"/>
    <w:rsid w:val="00B15568"/>
    <w:rsid w:val="00B1620A"/>
    <w:rsid w:val="00B17DBC"/>
    <w:rsid w:val="00B22190"/>
    <w:rsid w:val="00B36D9B"/>
    <w:rsid w:val="00B566AE"/>
    <w:rsid w:val="00B66E97"/>
    <w:rsid w:val="00B75DDE"/>
    <w:rsid w:val="00B75E0C"/>
    <w:rsid w:val="00B8059E"/>
    <w:rsid w:val="00B80933"/>
    <w:rsid w:val="00B862AA"/>
    <w:rsid w:val="00BA708B"/>
    <w:rsid w:val="00BB493A"/>
    <w:rsid w:val="00BB6D88"/>
    <w:rsid w:val="00BB7591"/>
    <w:rsid w:val="00BD0231"/>
    <w:rsid w:val="00BD7B2E"/>
    <w:rsid w:val="00BE17DE"/>
    <w:rsid w:val="00BE1F12"/>
    <w:rsid w:val="00BF2C5F"/>
    <w:rsid w:val="00BF73CF"/>
    <w:rsid w:val="00C02931"/>
    <w:rsid w:val="00C24B9D"/>
    <w:rsid w:val="00C45A5A"/>
    <w:rsid w:val="00C52546"/>
    <w:rsid w:val="00C705C1"/>
    <w:rsid w:val="00C737E1"/>
    <w:rsid w:val="00C8413F"/>
    <w:rsid w:val="00C849C9"/>
    <w:rsid w:val="00C949AB"/>
    <w:rsid w:val="00CA1143"/>
    <w:rsid w:val="00CA1B08"/>
    <w:rsid w:val="00CA5B2D"/>
    <w:rsid w:val="00CB1250"/>
    <w:rsid w:val="00CB2167"/>
    <w:rsid w:val="00CB5666"/>
    <w:rsid w:val="00CB66D4"/>
    <w:rsid w:val="00CC0C62"/>
    <w:rsid w:val="00CC352D"/>
    <w:rsid w:val="00CC6D56"/>
    <w:rsid w:val="00CE2045"/>
    <w:rsid w:val="00CE659E"/>
    <w:rsid w:val="00CE7741"/>
    <w:rsid w:val="00D2123C"/>
    <w:rsid w:val="00D30144"/>
    <w:rsid w:val="00D537D9"/>
    <w:rsid w:val="00D54500"/>
    <w:rsid w:val="00D66700"/>
    <w:rsid w:val="00D7004F"/>
    <w:rsid w:val="00D747BE"/>
    <w:rsid w:val="00D84A65"/>
    <w:rsid w:val="00D90F23"/>
    <w:rsid w:val="00D96DC8"/>
    <w:rsid w:val="00DA69D3"/>
    <w:rsid w:val="00DB37AF"/>
    <w:rsid w:val="00DD18EE"/>
    <w:rsid w:val="00DD4837"/>
    <w:rsid w:val="00DE40FE"/>
    <w:rsid w:val="00DF1A2D"/>
    <w:rsid w:val="00DF2E43"/>
    <w:rsid w:val="00DF38C7"/>
    <w:rsid w:val="00DF6881"/>
    <w:rsid w:val="00DF71E9"/>
    <w:rsid w:val="00DF725F"/>
    <w:rsid w:val="00E0186B"/>
    <w:rsid w:val="00E02B9C"/>
    <w:rsid w:val="00E0305A"/>
    <w:rsid w:val="00E03AD0"/>
    <w:rsid w:val="00E125C2"/>
    <w:rsid w:val="00E25966"/>
    <w:rsid w:val="00E32AB4"/>
    <w:rsid w:val="00E37C65"/>
    <w:rsid w:val="00E42650"/>
    <w:rsid w:val="00E52F17"/>
    <w:rsid w:val="00E5396B"/>
    <w:rsid w:val="00E604DA"/>
    <w:rsid w:val="00E65513"/>
    <w:rsid w:val="00E83315"/>
    <w:rsid w:val="00E9371F"/>
    <w:rsid w:val="00E96FA7"/>
    <w:rsid w:val="00EA0758"/>
    <w:rsid w:val="00EA1FB2"/>
    <w:rsid w:val="00EA2C09"/>
    <w:rsid w:val="00EB25C6"/>
    <w:rsid w:val="00EB3C1E"/>
    <w:rsid w:val="00EC1F78"/>
    <w:rsid w:val="00F05313"/>
    <w:rsid w:val="00F054E7"/>
    <w:rsid w:val="00F16EBA"/>
    <w:rsid w:val="00F173AC"/>
    <w:rsid w:val="00F21FBD"/>
    <w:rsid w:val="00F449BE"/>
    <w:rsid w:val="00F44CF1"/>
    <w:rsid w:val="00F63F8A"/>
    <w:rsid w:val="00F642D4"/>
    <w:rsid w:val="00F6791A"/>
    <w:rsid w:val="00F71DFD"/>
    <w:rsid w:val="00F777BF"/>
    <w:rsid w:val="00F90DCF"/>
    <w:rsid w:val="00FA1177"/>
    <w:rsid w:val="00FB1E23"/>
    <w:rsid w:val="00FB3325"/>
    <w:rsid w:val="00FB5155"/>
    <w:rsid w:val="00FB58BC"/>
    <w:rsid w:val="00FC28BE"/>
    <w:rsid w:val="00FC2EC5"/>
    <w:rsid w:val="00FC4C9F"/>
    <w:rsid w:val="00FC5CA7"/>
    <w:rsid w:val="00FD1C96"/>
    <w:rsid w:val="00FD2E15"/>
    <w:rsid w:val="00FD600E"/>
    <w:rsid w:val="00FD7F69"/>
    <w:rsid w:val="00FE114D"/>
    <w:rsid w:val="00FE1417"/>
    <w:rsid w:val="00FF5B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3ABE2"/>
  <w15:docId w15:val="{AD1032D9-723C-4ED6-98EF-CE4976C35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0D8C"/>
  </w:style>
  <w:style w:type="paragraph" w:styleId="Titre1">
    <w:name w:val="heading 1"/>
    <w:basedOn w:val="Normal"/>
    <w:next w:val="Normal"/>
    <w:uiPriority w:val="9"/>
    <w:qFormat/>
    <w:rsid w:val="00547752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unhideWhenUsed/>
    <w:qFormat/>
    <w:rsid w:val="00547752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rsid w:val="00547752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rsid w:val="00547752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rsid w:val="00547752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rsid w:val="00547752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uiPriority w:val="10"/>
    <w:qFormat/>
    <w:rsid w:val="00547752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rsid w:val="00547752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auNormal"/>
    <w:rsid w:val="0054775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auNormal"/>
    <w:rsid w:val="0054775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auNormal"/>
    <w:rsid w:val="00547752"/>
    <w:rPr>
      <w:sz w:val="20"/>
      <w:szCs w:val="20"/>
    </w:rPr>
    <w:tblPr>
      <w:tblStyleRowBandSize w:val="1"/>
      <w:tblStyleColBandSize w:val="1"/>
    </w:tblPr>
  </w:style>
  <w:style w:type="table" w:customStyle="1" w:styleId="a2">
    <w:basedOn w:val="TableauNormal"/>
    <w:rsid w:val="00547752"/>
    <w:rPr>
      <w:sz w:val="20"/>
      <w:szCs w:val="20"/>
    </w:rPr>
    <w:tblPr>
      <w:tblStyleRowBandSize w:val="1"/>
      <w:tblStyleColBandSize w:val="1"/>
    </w:tblPr>
  </w:style>
  <w:style w:type="table" w:customStyle="1" w:styleId="a3">
    <w:basedOn w:val="TableauNormal"/>
    <w:rsid w:val="00547752"/>
    <w:tblPr>
      <w:tblStyleRowBandSize w:val="1"/>
      <w:tblStyleColBandSize w:val="1"/>
    </w:tblPr>
  </w:style>
  <w:style w:type="table" w:customStyle="1" w:styleId="a4">
    <w:basedOn w:val="TableauNormal"/>
    <w:rsid w:val="00547752"/>
    <w:tblPr>
      <w:tblStyleRowBandSize w:val="1"/>
      <w:tblStyleColBandSize w:val="1"/>
    </w:tblPr>
  </w:style>
  <w:style w:type="table" w:customStyle="1" w:styleId="a5">
    <w:basedOn w:val="TableauNormal"/>
    <w:rsid w:val="00547752"/>
    <w:rPr>
      <w:sz w:val="20"/>
      <w:szCs w:val="20"/>
    </w:rPr>
    <w:tblPr>
      <w:tblStyleRowBandSize w:val="1"/>
      <w:tblStyleColBandSize w:val="1"/>
    </w:tblPr>
  </w:style>
  <w:style w:type="table" w:customStyle="1" w:styleId="a6">
    <w:basedOn w:val="TableauNormal"/>
    <w:rsid w:val="0054775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auNormal"/>
    <w:rsid w:val="00547752"/>
    <w:rPr>
      <w:sz w:val="20"/>
      <w:szCs w:val="20"/>
    </w:rPr>
    <w:tblPr>
      <w:tblStyleRowBandSize w:val="1"/>
      <w:tblStyleColBandSize w:val="1"/>
    </w:tblPr>
  </w:style>
  <w:style w:type="table" w:customStyle="1" w:styleId="a8">
    <w:basedOn w:val="TableauNormal"/>
    <w:rsid w:val="0054775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auNormal"/>
    <w:rsid w:val="00547752"/>
    <w:rPr>
      <w:sz w:val="20"/>
      <w:szCs w:val="20"/>
    </w:rPr>
    <w:tblPr>
      <w:tblStyleRowBandSize w:val="1"/>
      <w:tblStyleColBandSize w:val="1"/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E4A3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E4A32"/>
    <w:rPr>
      <w:rFonts w:ascii="Segoe UI" w:hAnsi="Segoe UI" w:cs="Segoe UI"/>
      <w:sz w:val="18"/>
      <w:szCs w:val="18"/>
    </w:rPr>
  </w:style>
  <w:style w:type="paragraph" w:customStyle="1" w:styleId="Normal1">
    <w:name w:val="Normal1"/>
    <w:rsid w:val="00301059"/>
  </w:style>
  <w:style w:type="paragraph" w:styleId="Paragraphedeliste">
    <w:name w:val="List Paragraph"/>
    <w:basedOn w:val="Normal"/>
    <w:link w:val="ParagraphedelisteCar"/>
    <w:uiPriority w:val="34"/>
    <w:qFormat/>
    <w:rsid w:val="00252E15"/>
    <w:pPr>
      <w:ind w:left="720"/>
      <w:contextualSpacing/>
    </w:pPr>
  </w:style>
  <w:style w:type="table" w:styleId="Grilledutableau">
    <w:name w:val="Table Grid"/>
    <w:basedOn w:val="TableauNormal"/>
    <w:uiPriority w:val="39"/>
    <w:rsid w:val="00BB493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07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ParagraphedelisteCar">
    <w:name w:val="Paragraphe de liste Car"/>
    <w:basedOn w:val="Policepardfaut"/>
    <w:link w:val="Paragraphedeliste"/>
    <w:uiPriority w:val="34"/>
    <w:locked/>
    <w:rsid w:val="004A4A63"/>
  </w:style>
  <w:style w:type="character" w:styleId="Lienhypertexte">
    <w:name w:val="Hyperlink"/>
    <w:basedOn w:val="Policepardfaut"/>
    <w:uiPriority w:val="99"/>
    <w:unhideWhenUsed/>
    <w:rsid w:val="004A4A63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D537D9"/>
    <w:pPr>
      <w:tabs>
        <w:tab w:val="center" w:pos="4680"/>
        <w:tab w:val="right" w:pos="9360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537D9"/>
  </w:style>
  <w:style w:type="paragraph" w:styleId="Pieddepage">
    <w:name w:val="footer"/>
    <w:basedOn w:val="Normal"/>
    <w:link w:val="PieddepageCar"/>
    <w:uiPriority w:val="99"/>
    <w:unhideWhenUsed/>
    <w:rsid w:val="00D537D9"/>
    <w:pPr>
      <w:tabs>
        <w:tab w:val="center" w:pos="4680"/>
        <w:tab w:val="right" w:pos="9360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537D9"/>
  </w:style>
  <w:style w:type="character" w:customStyle="1" w:styleId="Mentionnonrsolue1">
    <w:name w:val="Mention non résolue1"/>
    <w:basedOn w:val="Policepardfaut"/>
    <w:uiPriority w:val="99"/>
    <w:semiHidden/>
    <w:unhideWhenUsed/>
    <w:rsid w:val="00593CD1"/>
    <w:rPr>
      <w:color w:val="605E5C"/>
      <w:shd w:val="clear" w:color="auto" w:fill="E1DFDD"/>
    </w:rPr>
  </w:style>
  <w:style w:type="paragraph" w:styleId="Sansinterligne">
    <w:name w:val="No Spacing"/>
    <w:uiPriority w:val="1"/>
    <w:qFormat/>
    <w:rsid w:val="007C20B3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76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5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3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5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71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95091B-E342-4E64-B9FF-2B3E7528C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9</Pages>
  <Words>1560</Words>
  <Characters>8895</Characters>
  <Application>Microsoft Office Word</Application>
  <DocSecurity>0</DocSecurity>
  <Lines>74</Lines>
  <Paragraphs>20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By DR.Ahmed Saker</Company>
  <LinksUpToDate>false</LinksUpToDate>
  <CharactersWithSpaces>10435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Admistrateur</dc:creator>
  <cp:lastModifiedBy>G~NATION</cp:lastModifiedBy>
  <cp:revision>6</cp:revision>
  <dcterms:created xsi:type="dcterms:W3CDTF">2021-05-18T17:13:00Z</dcterms:created>
  <dcterms:modified xsi:type="dcterms:W3CDTF">2021-05-20T17:04:00Z</dcterms:modified>
</cp:coreProperties>
</file>