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79E7" w:rsidRDefault="00AB79E7" w:rsidP="009D0F7D">
      <w:pPr>
        <w:jc w:val="center"/>
        <w:rPr>
          <w:rFonts w:ascii="Times New Roman" w:hAnsi="Times New Roman" w:cs="Times New Roman"/>
          <w:b/>
          <w:sz w:val="24"/>
          <w:szCs w:val="24"/>
          <w:lang w:val="en-CA"/>
        </w:rPr>
      </w:pPr>
      <w:bookmarkStart w:id="0" w:name="_GoBack"/>
      <w:bookmarkEnd w:id="0"/>
      <w:r>
        <w:rPr>
          <w:rFonts w:ascii="Times New Roman" w:hAnsi="Times New Roman" w:cs="Times New Roman"/>
          <w:b/>
          <w:sz w:val="24"/>
          <w:szCs w:val="24"/>
          <w:lang w:val="en-CA"/>
        </w:rPr>
        <w:t>Onset Date Determination</w:t>
      </w:r>
    </w:p>
    <w:p w:rsidR="006F3DC0" w:rsidRPr="006F3DC0" w:rsidRDefault="006F3DC0" w:rsidP="009D0F7D">
      <w:pPr>
        <w:jc w:val="center"/>
        <w:rPr>
          <w:rFonts w:ascii="Times New Roman" w:hAnsi="Times New Roman" w:cs="Times New Roman"/>
          <w:b/>
          <w:sz w:val="24"/>
          <w:szCs w:val="24"/>
          <w:lang w:val="en-CA"/>
        </w:rPr>
      </w:pPr>
      <w:r>
        <w:rPr>
          <w:rFonts w:ascii="Times New Roman" w:hAnsi="Times New Roman" w:cs="Times New Roman"/>
          <w:b/>
          <w:sz w:val="24"/>
          <w:szCs w:val="24"/>
          <w:lang w:val="en-CA"/>
        </w:rPr>
        <w:t xml:space="preserve">Ibrahim Dan </w:t>
      </w:r>
      <w:proofErr w:type="spellStart"/>
      <w:r>
        <w:rPr>
          <w:rFonts w:ascii="Times New Roman" w:hAnsi="Times New Roman" w:cs="Times New Roman"/>
          <w:b/>
          <w:sz w:val="24"/>
          <w:szCs w:val="24"/>
          <w:lang w:val="en-CA"/>
        </w:rPr>
        <w:t>Dij</w:t>
      </w:r>
      <w:r w:rsidR="00AB79E7">
        <w:rPr>
          <w:rFonts w:ascii="Times New Roman" w:hAnsi="Times New Roman" w:cs="Times New Roman"/>
          <w:b/>
          <w:sz w:val="24"/>
          <w:szCs w:val="24"/>
          <w:lang w:val="en-CA"/>
        </w:rPr>
        <w:t>é</w:t>
      </w:r>
      <w:proofErr w:type="spellEnd"/>
      <w:r>
        <w:rPr>
          <w:rFonts w:ascii="Times New Roman" w:hAnsi="Times New Roman" w:cs="Times New Roman"/>
          <w:b/>
          <w:sz w:val="24"/>
          <w:szCs w:val="24"/>
          <w:lang w:val="en-CA"/>
        </w:rPr>
        <w:t xml:space="preserve">, Leon </w:t>
      </w:r>
      <w:r w:rsidR="00AB79E7">
        <w:rPr>
          <w:rFonts w:ascii="Times New Roman" w:hAnsi="Times New Roman" w:cs="Times New Roman"/>
          <w:b/>
          <w:sz w:val="24"/>
          <w:szCs w:val="24"/>
          <w:lang w:val="en-CA"/>
        </w:rPr>
        <w:t xml:space="preserve">Guy </w:t>
      </w:r>
      <w:proofErr w:type="spellStart"/>
      <w:r w:rsidR="00AB79E7">
        <w:rPr>
          <w:rFonts w:ascii="Times New Roman" w:hAnsi="Times New Roman" w:cs="Times New Roman"/>
          <w:b/>
          <w:sz w:val="24"/>
          <w:szCs w:val="24"/>
          <w:lang w:val="en-CA"/>
        </w:rPr>
        <w:t>Razafindrakoto</w:t>
      </w:r>
      <w:proofErr w:type="spellEnd"/>
    </w:p>
    <w:p w:rsidR="006F3DC0" w:rsidRPr="006F3DC0" w:rsidRDefault="006F3DC0" w:rsidP="009D0F7D">
      <w:pPr>
        <w:jc w:val="center"/>
        <w:rPr>
          <w:rFonts w:ascii="Times New Roman" w:hAnsi="Times New Roman" w:cs="Times New Roman"/>
          <w:b/>
          <w:sz w:val="24"/>
          <w:szCs w:val="24"/>
          <w:lang w:val="en-CA"/>
        </w:rPr>
      </w:pPr>
    </w:p>
    <w:p w:rsidR="006F3DC0" w:rsidRPr="006F3DC0" w:rsidRDefault="006F3DC0" w:rsidP="006F3DC0">
      <w:pPr>
        <w:pStyle w:val="Paragraphedeliste"/>
        <w:numPr>
          <w:ilvl w:val="0"/>
          <w:numId w:val="5"/>
        </w:numPr>
        <w:rPr>
          <w:rFonts w:ascii="Times New Roman" w:hAnsi="Times New Roman" w:cs="Times New Roman"/>
          <w:b/>
          <w:sz w:val="24"/>
          <w:szCs w:val="24"/>
          <w:lang w:val="en-CA"/>
        </w:rPr>
      </w:pPr>
      <w:r w:rsidRPr="006F3DC0">
        <w:rPr>
          <w:rFonts w:ascii="Times New Roman" w:hAnsi="Times New Roman" w:cs="Times New Roman"/>
          <w:b/>
          <w:sz w:val="24"/>
          <w:szCs w:val="24"/>
          <w:lang w:val="en-CA"/>
        </w:rPr>
        <w:t>Statement</w:t>
      </w:r>
    </w:p>
    <w:p w:rsidR="006F3DC0" w:rsidRPr="006F3DC0" w:rsidRDefault="006F3DC0" w:rsidP="008C73A3">
      <w:pPr>
        <w:ind w:firstLine="540"/>
        <w:jc w:val="both"/>
        <w:rPr>
          <w:rFonts w:ascii="Times New Roman" w:hAnsi="Times New Roman" w:cs="Times New Roman"/>
          <w:b/>
          <w:sz w:val="24"/>
          <w:szCs w:val="24"/>
          <w:lang w:val="en-US"/>
        </w:rPr>
      </w:pPr>
      <w:r w:rsidRPr="006F3DC0">
        <w:rPr>
          <w:rFonts w:ascii="Times New Roman" w:hAnsi="Times New Roman" w:cs="Times New Roman"/>
          <w:sz w:val="24"/>
          <w:szCs w:val="24"/>
          <w:lang w:val="en-US"/>
        </w:rPr>
        <w:t xml:space="preserve">This method proposes to assess the early or the late nature of the rainy season onset. The rainy season onset is defined as the date with which the cumulative rainfall of a given year reaches the value of 50mm </w:t>
      </w:r>
      <w:r w:rsidR="00AB79E7">
        <w:rPr>
          <w:rFonts w:ascii="Times New Roman" w:hAnsi="Times New Roman" w:cs="Times New Roman"/>
          <w:sz w:val="24"/>
          <w:szCs w:val="24"/>
          <w:lang w:val="en-US"/>
        </w:rPr>
        <w:t>(</w:t>
      </w:r>
      <w:r w:rsidRPr="006F3DC0">
        <w:rPr>
          <w:rFonts w:ascii="Times New Roman" w:hAnsi="Times New Roman" w:cs="Times New Roman"/>
          <w:sz w:val="24"/>
          <w:szCs w:val="24"/>
          <w:lang w:val="en-US"/>
        </w:rPr>
        <w:t>[1], [2]</w:t>
      </w:r>
      <w:r w:rsidR="00AB79E7">
        <w:rPr>
          <w:rFonts w:ascii="Times New Roman" w:hAnsi="Times New Roman" w:cs="Times New Roman"/>
          <w:sz w:val="24"/>
          <w:szCs w:val="24"/>
          <w:lang w:val="en-US"/>
        </w:rPr>
        <w:t>)</w:t>
      </w:r>
      <w:r w:rsidRPr="006F3DC0">
        <w:rPr>
          <w:rFonts w:ascii="Times New Roman" w:hAnsi="Times New Roman" w:cs="Times New Roman"/>
          <w:sz w:val="24"/>
          <w:szCs w:val="24"/>
          <w:lang w:val="en-US"/>
        </w:rPr>
        <w:t>. This observed season onset date will be compared to a normal period to define the early or the late nature of the rainy season onset. The normal period of the rainy season onset is defined a lower and an upper bounds. The lower bound of the normal interval corresponds to the rainy season onset date of the 75% curve of the average, and the upper bound corresponds to that of the 125% curve of the average.</w:t>
      </w:r>
    </w:p>
    <w:p w:rsidR="006F3DC0" w:rsidRPr="006F3DC0" w:rsidRDefault="006F3DC0" w:rsidP="008C73A3">
      <w:pPr>
        <w:jc w:val="both"/>
        <w:rPr>
          <w:rFonts w:ascii="Times New Roman" w:hAnsi="Times New Roman" w:cs="Times New Roman"/>
          <w:color w:val="000000" w:themeColor="text1"/>
          <w:sz w:val="24"/>
          <w:szCs w:val="24"/>
          <w:lang w:val="en-US"/>
        </w:rPr>
      </w:pPr>
      <w:r w:rsidRPr="006F3DC0">
        <w:rPr>
          <w:rFonts w:ascii="Times New Roman" w:hAnsi="Times New Roman" w:cs="Times New Roman"/>
          <w:color w:val="000000" w:themeColor="text1"/>
          <w:sz w:val="24"/>
          <w:szCs w:val="24"/>
          <w:lang w:val="en-US"/>
        </w:rPr>
        <w:t>The cumulative rainfall of the current year is initiated from the 30th days before the mean onset date</w:t>
      </w:r>
    </w:p>
    <w:p w:rsidR="006F3DC0" w:rsidRPr="006F3DC0" w:rsidRDefault="006F3DC0" w:rsidP="008C73A3">
      <w:pPr>
        <w:jc w:val="both"/>
        <w:rPr>
          <w:rFonts w:ascii="Times New Roman" w:hAnsi="Times New Roman" w:cs="Times New Roman"/>
          <w:color w:val="000000" w:themeColor="text1"/>
          <w:sz w:val="24"/>
          <w:szCs w:val="24"/>
          <w:lang w:val="en-US"/>
        </w:rPr>
      </w:pPr>
      <w:r w:rsidRPr="006F3DC0">
        <w:rPr>
          <w:rFonts w:ascii="Times New Roman" w:hAnsi="Times New Roman" w:cs="Times New Roman"/>
          <w:color w:val="000000" w:themeColor="text1"/>
          <w:sz w:val="24"/>
          <w:szCs w:val="24"/>
          <w:lang w:val="en-US"/>
        </w:rPr>
        <w:t>A year with a normal rainy season onset will have a date with which the cumulative precipitation reaches the value 50mm within the normal interval. A year with an early onset will have a date when the cumulative rainfall reaches 50mm before the date corresponding to the lower bound of the normal interval. A year with a late onset has a date when the cumulative rainfall reaches 50mm after the date corresponding to the upper limit of the normal interval.</w:t>
      </w:r>
    </w:p>
    <w:p w:rsidR="006F3DC0" w:rsidRPr="006F3DC0" w:rsidRDefault="006F3DC0" w:rsidP="008C73A3">
      <w:pPr>
        <w:jc w:val="both"/>
        <w:rPr>
          <w:rFonts w:ascii="Times New Roman" w:hAnsi="Times New Roman" w:cs="Times New Roman"/>
          <w:color w:val="000000" w:themeColor="text1"/>
          <w:sz w:val="24"/>
          <w:szCs w:val="24"/>
          <w:lang w:val="en-US"/>
        </w:rPr>
      </w:pPr>
      <w:r w:rsidRPr="006F3DC0">
        <w:rPr>
          <w:rFonts w:ascii="Times New Roman" w:hAnsi="Times New Roman" w:cs="Times New Roman"/>
          <w:color w:val="000000" w:themeColor="text1"/>
          <w:sz w:val="24"/>
          <w:szCs w:val="24"/>
          <w:lang w:val="en-US"/>
        </w:rPr>
        <w:t>The data used are the ARC2 data series.</w:t>
      </w:r>
    </w:p>
    <w:p w:rsidR="006F3DC0" w:rsidRPr="006F3DC0" w:rsidRDefault="006F3DC0" w:rsidP="006F3DC0">
      <w:pPr>
        <w:ind w:firstLine="360"/>
        <w:rPr>
          <w:rFonts w:ascii="Times New Roman" w:hAnsi="Times New Roman" w:cs="Times New Roman"/>
          <w:b/>
          <w:color w:val="000000" w:themeColor="text1"/>
          <w:sz w:val="24"/>
          <w:szCs w:val="24"/>
          <w:lang w:val="en-US"/>
        </w:rPr>
      </w:pPr>
      <w:r w:rsidRPr="006F3DC0">
        <w:rPr>
          <w:rFonts w:ascii="Times New Roman" w:hAnsi="Times New Roman" w:cs="Times New Roman"/>
          <w:b/>
          <w:color w:val="000000" w:themeColor="text1"/>
          <w:sz w:val="24"/>
          <w:szCs w:val="24"/>
          <w:lang w:val="en-US"/>
        </w:rPr>
        <w:t>1.1 Description</w:t>
      </w:r>
    </w:p>
    <w:p w:rsidR="006F3DC0" w:rsidRPr="006F3DC0" w:rsidRDefault="006F3DC0" w:rsidP="006F3DC0">
      <w:pPr>
        <w:rPr>
          <w:rFonts w:ascii="Times New Roman" w:hAnsi="Times New Roman" w:cs="Times New Roman"/>
          <w:sz w:val="24"/>
          <w:szCs w:val="24"/>
          <w:lang w:val="en-US"/>
        </w:rPr>
      </w:pPr>
      <w:r w:rsidRPr="006F3DC0">
        <w:rPr>
          <w:rFonts w:ascii="Times New Roman" w:hAnsi="Times New Roman" w:cs="Times New Roman"/>
          <w:sz w:val="24"/>
          <w:szCs w:val="24"/>
          <w:lang w:val="en-US"/>
        </w:rPr>
        <w:t>For a given station data (estimated and/or Observed) time series:</w:t>
      </w:r>
    </w:p>
    <w:p w:rsidR="006F3DC0" w:rsidRPr="006F3DC0" w:rsidRDefault="006F3DC0" w:rsidP="006F3DC0">
      <w:pPr>
        <w:pStyle w:val="Paragraphedeliste"/>
        <w:numPr>
          <w:ilvl w:val="0"/>
          <w:numId w:val="6"/>
        </w:numPr>
        <w:rPr>
          <w:rFonts w:ascii="Times New Roman" w:hAnsi="Times New Roman" w:cs="Times New Roman"/>
          <w:sz w:val="24"/>
          <w:szCs w:val="24"/>
          <w:lang w:val="en-US"/>
        </w:rPr>
      </w:pPr>
      <w:r w:rsidRPr="006F3DC0">
        <w:rPr>
          <w:rFonts w:ascii="Times New Roman" w:hAnsi="Times New Roman" w:cs="Times New Roman"/>
          <w:sz w:val="24"/>
          <w:szCs w:val="24"/>
          <w:lang w:val="en-US"/>
        </w:rPr>
        <w:t>Calculate the daily mean of the long time series</w:t>
      </w:r>
    </w:p>
    <w:p w:rsidR="006F3DC0" w:rsidRPr="006F3DC0" w:rsidRDefault="006F3DC0" w:rsidP="006F3DC0">
      <w:pPr>
        <w:pStyle w:val="Paragraphedeliste"/>
        <w:numPr>
          <w:ilvl w:val="0"/>
          <w:numId w:val="6"/>
        </w:numPr>
        <w:rPr>
          <w:rFonts w:ascii="Times New Roman" w:hAnsi="Times New Roman" w:cs="Times New Roman"/>
          <w:sz w:val="24"/>
          <w:szCs w:val="24"/>
          <w:lang w:val="en-US"/>
        </w:rPr>
      </w:pPr>
      <w:r w:rsidRPr="006F3DC0">
        <w:rPr>
          <w:rFonts w:ascii="Times New Roman" w:hAnsi="Times New Roman" w:cs="Times New Roman"/>
          <w:sz w:val="24"/>
          <w:szCs w:val="24"/>
          <w:lang w:val="en-US"/>
        </w:rPr>
        <w:t>Calculate the cumulative of the daily mean and 75%/125% of it.</w:t>
      </w:r>
    </w:p>
    <w:p w:rsidR="006F3DC0" w:rsidRPr="006F3DC0" w:rsidRDefault="006F3DC0" w:rsidP="006F3DC0">
      <w:pPr>
        <w:pStyle w:val="Paragraphedeliste"/>
        <w:numPr>
          <w:ilvl w:val="0"/>
          <w:numId w:val="6"/>
        </w:numPr>
        <w:rPr>
          <w:rFonts w:ascii="Times New Roman" w:hAnsi="Times New Roman" w:cs="Times New Roman"/>
          <w:sz w:val="24"/>
          <w:szCs w:val="24"/>
          <w:lang w:val="en-US"/>
        </w:rPr>
      </w:pPr>
      <w:r w:rsidRPr="006F3DC0">
        <w:rPr>
          <w:rFonts w:ascii="Times New Roman" w:hAnsi="Times New Roman" w:cs="Times New Roman"/>
          <w:sz w:val="24"/>
          <w:szCs w:val="24"/>
          <w:lang w:val="en-US"/>
        </w:rPr>
        <w:t>Identify the dates on the threshold 50 mm for the mean 75% and 125% of the mean</w:t>
      </w:r>
    </w:p>
    <w:p w:rsidR="006F3DC0" w:rsidRPr="006F3DC0" w:rsidRDefault="006F3DC0" w:rsidP="006F3DC0">
      <w:pPr>
        <w:pStyle w:val="Paragraphedeliste"/>
        <w:numPr>
          <w:ilvl w:val="0"/>
          <w:numId w:val="6"/>
        </w:numPr>
        <w:rPr>
          <w:rFonts w:ascii="Times New Roman" w:hAnsi="Times New Roman" w:cs="Times New Roman"/>
          <w:b/>
          <w:sz w:val="24"/>
          <w:szCs w:val="24"/>
        </w:rPr>
      </w:pPr>
      <w:r w:rsidRPr="006F3DC0">
        <w:rPr>
          <w:rFonts w:ascii="Times New Roman" w:hAnsi="Times New Roman" w:cs="Times New Roman"/>
          <w:sz w:val="24"/>
          <w:szCs w:val="24"/>
          <w:lang w:val="en-US"/>
        </w:rPr>
        <w:t xml:space="preserve">We create an interval using the mean onset date and its two boundaries. Set B=Mean Onset (Normal), A=125% Mean Onset (Early), C=75% Mean Onset (Late). </w:t>
      </w:r>
      <w:r w:rsidRPr="006F3DC0">
        <w:rPr>
          <w:rFonts w:ascii="Times New Roman" w:hAnsi="Times New Roman" w:cs="Times New Roman"/>
          <w:sz w:val="24"/>
          <w:szCs w:val="24"/>
        </w:rPr>
        <w:t xml:space="preserve">The </w:t>
      </w:r>
      <w:proofErr w:type="spellStart"/>
      <w:r w:rsidRPr="006F3DC0">
        <w:rPr>
          <w:rFonts w:ascii="Times New Roman" w:hAnsi="Times New Roman" w:cs="Times New Roman"/>
          <w:sz w:val="24"/>
          <w:szCs w:val="24"/>
        </w:rPr>
        <w:t>interval</w:t>
      </w:r>
      <w:proofErr w:type="spellEnd"/>
      <w:r w:rsidRPr="006F3DC0">
        <w:rPr>
          <w:rFonts w:ascii="Times New Roman" w:hAnsi="Times New Roman" w:cs="Times New Roman"/>
          <w:sz w:val="24"/>
          <w:szCs w:val="24"/>
        </w:rPr>
        <w:t xml:space="preserve"> </w:t>
      </w:r>
      <w:proofErr w:type="spellStart"/>
      <w:r w:rsidRPr="006F3DC0">
        <w:rPr>
          <w:rFonts w:ascii="Times New Roman" w:hAnsi="Times New Roman" w:cs="Times New Roman"/>
          <w:sz w:val="24"/>
          <w:szCs w:val="24"/>
        </w:rPr>
        <w:t>is</w:t>
      </w:r>
      <w:proofErr w:type="spellEnd"/>
    </w:p>
    <w:p w:rsidR="006F3DC0" w:rsidRPr="006F3DC0" w:rsidRDefault="006F3DC0" w:rsidP="006F3DC0">
      <w:pPr>
        <w:pStyle w:val="Paragraphedeliste"/>
        <w:ind w:left="1440"/>
        <w:rPr>
          <w:rFonts w:ascii="Times New Roman" w:hAnsi="Times New Roman" w:cs="Times New Roman"/>
          <w:b/>
          <w:sz w:val="24"/>
          <w:szCs w:val="24"/>
        </w:rPr>
      </w:pPr>
      <w:r w:rsidRPr="006F3DC0">
        <w:rPr>
          <w:rFonts w:ascii="Times New Roman" w:hAnsi="Times New Roman" w:cs="Times New Roman"/>
          <w:b/>
          <w:noProof/>
          <w:sz w:val="24"/>
          <w:szCs w:val="24"/>
          <w:lang w:eastAsia="fr-FR"/>
        </w:rPr>
        <mc:AlternateContent>
          <mc:Choice Requires="wps">
            <w:drawing>
              <wp:anchor distT="0" distB="0" distL="114300" distR="114300" simplePos="0" relativeHeight="251662336" behindDoc="0" locked="0" layoutInCell="1" allowOverlap="1" wp14:anchorId="2940F848" wp14:editId="3C81AF8F">
                <wp:simplePos x="0" y="0"/>
                <wp:positionH relativeFrom="column">
                  <wp:posOffset>2847975</wp:posOffset>
                </wp:positionH>
                <wp:positionV relativeFrom="paragraph">
                  <wp:posOffset>356870</wp:posOffset>
                </wp:positionV>
                <wp:extent cx="533400" cy="3429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533400" cy="342900"/>
                        </a:xfrm>
                        <a:prstGeom prst="rect">
                          <a:avLst/>
                        </a:prstGeom>
                        <a:ln/>
                      </wps:spPr>
                      <wps:style>
                        <a:lnRef idx="2">
                          <a:schemeClr val="dk1"/>
                        </a:lnRef>
                        <a:fillRef idx="1">
                          <a:schemeClr val="lt1"/>
                        </a:fillRef>
                        <a:effectRef idx="0">
                          <a:schemeClr val="dk1"/>
                        </a:effectRef>
                        <a:fontRef idx="minor">
                          <a:schemeClr val="dk1"/>
                        </a:fontRef>
                      </wps:style>
                      <wps:txbx>
                        <w:txbxContent>
                          <w:p w:rsidR="006F3DC0" w:rsidRPr="00F73149" w:rsidRDefault="006F3DC0" w:rsidP="006F3DC0">
                            <w:pPr>
                              <w:jc w:val="center"/>
                            </w:pPr>
                            <w:r>
                              <w:rPr>
                                <w:rFonts w:ascii="Times New Roman" w:hAnsi="Times New Roman" w:cs="Times New Roman"/>
                                <w:b/>
                                <w:sz w:val="32"/>
                                <w:szCs w:val="32"/>
                              </w:rPr>
                              <w:t>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40F848" id="Rectangle 4" o:spid="_x0000_s1026" style="position:absolute;left:0;text-align:left;margin-left:224.25pt;margin-top:28.1pt;width:42pt;height:27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" fillcolor="white [3201]" strokecolor="black [3200]" strokeweight="1pt">
                <v:textbox>
                  <w:txbxContent>
                    <w:p w:rsidR="006F3DC0" w:rsidRPr="00F73149" w:rsidRDefault="006F3DC0" w:rsidP="006F3DC0">
                      <w:pPr>
                        <w:jc w:val="center"/>
                      </w:pPr>
                      <w:r>
                        <w:rPr>
                          <w:rFonts w:ascii="Times New Roman" w:hAnsi="Times New Roman" w:cs="Times New Roman"/>
                          <w:b/>
                          <w:sz w:val="32"/>
                          <w:szCs w:val="32"/>
                        </w:rPr>
                        <w:t>B</w:t>
                      </w:r>
                    </w:p>
                  </w:txbxContent>
                </v:textbox>
              </v:rect>
            </w:pict>
          </mc:Fallback>
        </mc:AlternateContent>
      </w:r>
    </w:p>
    <w:p w:rsidR="006F3DC0" w:rsidRPr="006F3DC0" w:rsidRDefault="00175168" w:rsidP="006F3DC0">
      <w:pPr>
        <w:ind w:left="360"/>
        <w:rPr>
          <w:rFonts w:ascii="Times New Roman" w:hAnsi="Times New Roman" w:cs="Times New Roman"/>
          <w:b/>
          <w:sz w:val="24"/>
          <w:szCs w:val="24"/>
        </w:rPr>
      </w:pPr>
      <w:r w:rsidRPr="006F3DC0">
        <w:rPr>
          <w:rFonts w:ascii="Times New Roman" w:hAnsi="Times New Roman" w:cs="Times New Roman"/>
          <w:b/>
          <w:noProof/>
          <w:sz w:val="24"/>
          <w:szCs w:val="24"/>
          <w:lang w:eastAsia="fr-FR"/>
        </w:rPr>
        <mc:AlternateContent>
          <mc:Choice Requires="wps">
            <w:drawing>
              <wp:anchor distT="0" distB="0" distL="114300" distR="114300" simplePos="0" relativeHeight="251660288" behindDoc="0" locked="0" layoutInCell="1" allowOverlap="1" wp14:anchorId="23461DEC" wp14:editId="53F6BBA1">
                <wp:simplePos x="0" y="0"/>
                <wp:positionH relativeFrom="column">
                  <wp:posOffset>857250</wp:posOffset>
                </wp:positionH>
                <wp:positionV relativeFrom="paragraph">
                  <wp:posOffset>221150</wp:posOffset>
                </wp:positionV>
                <wp:extent cx="533400" cy="3429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533400" cy="342900"/>
                        </a:xfrm>
                        <a:prstGeom prst="rect">
                          <a:avLst/>
                        </a:prstGeom>
                        <a:ln/>
                      </wps:spPr>
                      <wps:style>
                        <a:lnRef idx="2">
                          <a:schemeClr val="dk1"/>
                        </a:lnRef>
                        <a:fillRef idx="1">
                          <a:schemeClr val="lt1"/>
                        </a:fillRef>
                        <a:effectRef idx="0">
                          <a:schemeClr val="dk1"/>
                        </a:effectRef>
                        <a:fontRef idx="minor">
                          <a:schemeClr val="dk1"/>
                        </a:fontRef>
                      </wps:style>
                      <wps:txbx>
                        <w:txbxContent>
                          <w:p w:rsidR="006F3DC0" w:rsidRDefault="006F3DC0" w:rsidP="006F3DC0">
                            <w:pPr>
                              <w:jc w:val="center"/>
                            </w:pPr>
                            <w:r>
                              <w:rPr>
                                <w:rFonts w:ascii="Times New Roman" w:hAnsi="Times New Roman" w:cs="Times New Roman"/>
                                <w:b/>
                                <w:sz w:val="32"/>
                                <w:szCs w:val="32"/>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461DEC" id="Rectangle 2" o:spid="_x0000_s1027" style="position:absolute;left:0;text-align:left;margin-left:67.5pt;margin-top:17.4pt;width:42pt;height:27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" fillcolor="white [3201]" strokecolor="black [3200]" strokeweight="1pt">
                <v:textbox>
                  <w:txbxContent>
                    <w:p w:rsidR="006F3DC0" w:rsidRDefault="006F3DC0" w:rsidP="006F3DC0">
                      <w:pPr>
                        <w:jc w:val="center"/>
                      </w:pPr>
                      <w:r>
                        <w:rPr>
                          <w:rFonts w:ascii="Times New Roman" w:hAnsi="Times New Roman" w:cs="Times New Roman"/>
                          <w:b/>
                          <w:sz w:val="32"/>
                          <w:szCs w:val="32"/>
                        </w:rPr>
                        <w:t>A</w:t>
                      </w:r>
                    </w:p>
                  </w:txbxContent>
                </v:textbox>
              </v:rect>
            </w:pict>
          </mc:Fallback>
        </mc:AlternateContent>
      </w:r>
      <w:r w:rsidR="006F3DC0" w:rsidRPr="006F3DC0">
        <w:rPr>
          <w:rFonts w:ascii="Times New Roman" w:hAnsi="Times New Roman" w:cs="Times New Roman"/>
          <w:b/>
          <w:noProof/>
          <w:sz w:val="24"/>
          <w:szCs w:val="24"/>
          <w:lang w:eastAsia="fr-FR"/>
        </w:rPr>
        <mc:AlternateContent>
          <mc:Choice Requires="wps">
            <w:drawing>
              <wp:anchor distT="0" distB="0" distL="114300" distR="114300" simplePos="0" relativeHeight="251661312" behindDoc="0" locked="0" layoutInCell="1" allowOverlap="1" wp14:anchorId="5638CCC7" wp14:editId="5C14C13D">
                <wp:simplePos x="0" y="0"/>
                <wp:positionH relativeFrom="column">
                  <wp:posOffset>4791075</wp:posOffset>
                </wp:positionH>
                <wp:positionV relativeFrom="paragraph">
                  <wp:posOffset>184150</wp:posOffset>
                </wp:positionV>
                <wp:extent cx="533400" cy="34290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533400" cy="342900"/>
                        </a:xfrm>
                        <a:prstGeom prst="rect">
                          <a:avLst/>
                        </a:prstGeom>
                        <a:ln/>
                      </wps:spPr>
                      <wps:style>
                        <a:lnRef idx="2">
                          <a:schemeClr val="dk1"/>
                        </a:lnRef>
                        <a:fillRef idx="1">
                          <a:schemeClr val="lt1"/>
                        </a:fillRef>
                        <a:effectRef idx="0">
                          <a:schemeClr val="dk1"/>
                        </a:effectRef>
                        <a:fontRef idx="minor">
                          <a:schemeClr val="dk1"/>
                        </a:fontRef>
                      </wps:style>
                      <wps:txbx>
                        <w:txbxContent>
                          <w:p w:rsidR="006F3DC0" w:rsidRPr="00F73149" w:rsidRDefault="006F3DC0" w:rsidP="006F3DC0">
                            <w:pPr>
                              <w:jc w:val="center"/>
                            </w:pPr>
                            <w:r>
                              <w:rPr>
                                <w:rFonts w:ascii="Times New Roman" w:hAnsi="Times New Roman" w:cs="Times New Roman"/>
                                <w:b/>
                                <w:sz w:val="32"/>
                                <w:szCs w:val="32"/>
                              </w:rPr>
                              <w: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38CCC7" id="Rectangle 3" o:spid="_x0000_s1028" style="position:absolute;left:0;text-align:left;margin-left:377.25pt;margin-top:14.5pt;width:42pt;height:27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" fillcolor="white [3201]" strokecolor="black [3200]" strokeweight="1pt">
                <v:textbox>
                  <w:txbxContent>
                    <w:p w:rsidR="006F3DC0" w:rsidRPr="00F73149" w:rsidRDefault="006F3DC0" w:rsidP="006F3DC0">
                      <w:pPr>
                        <w:jc w:val="center"/>
                      </w:pPr>
                      <w:r>
                        <w:rPr>
                          <w:rFonts w:ascii="Times New Roman" w:hAnsi="Times New Roman" w:cs="Times New Roman"/>
                          <w:b/>
                          <w:sz w:val="32"/>
                          <w:szCs w:val="32"/>
                        </w:rPr>
                        <w:t>C</w:t>
                      </w:r>
                    </w:p>
                  </w:txbxContent>
                </v:textbox>
              </v:rect>
            </w:pict>
          </mc:Fallback>
        </mc:AlternateContent>
      </w:r>
    </w:p>
    <w:p w:rsidR="006F3DC0" w:rsidRPr="006F3DC0" w:rsidRDefault="006F3DC0" w:rsidP="006F3DC0">
      <w:pPr>
        <w:jc w:val="center"/>
        <w:rPr>
          <w:rFonts w:ascii="Times New Roman" w:hAnsi="Times New Roman" w:cs="Times New Roman"/>
          <w:b/>
          <w:sz w:val="24"/>
          <w:szCs w:val="24"/>
        </w:rPr>
      </w:pPr>
      <w:r w:rsidRPr="006F3DC0">
        <w:rPr>
          <w:rFonts w:ascii="Times New Roman" w:hAnsi="Times New Roman" w:cs="Times New Roman"/>
          <w:b/>
          <w:noProof/>
          <w:sz w:val="24"/>
          <w:szCs w:val="24"/>
          <w:lang w:eastAsia="fr-FR"/>
        </w:rPr>
        <mc:AlternateContent>
          <mc:Choice Requires="wps">
            <w:drawing>
              <wp:anchor distT="0" distB="0" distL="114300" distR="114300" simplePos="0" relativeHeight="251659264" behindDoc="0" locked="0" layoutInCell="1" allowOverlap="1" wp14:anchorId="3B88E19C" wp14:editId="0D43FA83">
                <wp:simplePos x="0" y="0"/>
                <wp:positionH relativeFrom="margin">
                  <wp:posOffset>1066800</wp:posOffset>
                </wp:positionH>
                <wp:positionV relativeFrom="paragraph">
                  <wp:posOffset>342249</wp:posOffset>
                </wp:positionV>
                <wp:extent cx="4200525" cy="37785"/>
                <wp:effectExtent l="38100" t="114300" r="0" b="133985"/>
                <wp:wrapNone/>
                <wp:docPr id="1" name="Connecteur droit avec flèche 1"/>
                <wp:cNvGraphicFramePr/>
                <a:graphic xmlns:a="http://schemas.openxmlformats.org/drawingml/2006/main">
                  <a:graphicData uri="http://schemas.microsoft.com/office/word/2010/wordprocessingShape">
                    <wps:wsp>
                      <wps:cNvCnPr/>
                      <wps:spPr>
                        <a:xfrm flipV="1">
                          <a:off x="0" y="0"/>
                          <a:ext cx="4200525" cy="37785"/>
                        </a:xfrm>
                        <a:prstGeom prst="straightConnector1">
                          <a:avLst/>
                        </a:prstGeom>
                        <a:ln w="57150">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85E017A" id="_x0000_t32" coordsize="21600,21600" o:spt="32" o:oned="t" path="m,l21600,21600e" filled="f">
                <v:path arrowok="t" fillok="f" o:connecttype="none"/>
                <o:lock v:ext="edit" shapetype="t"/>
              </v:shapetype>
              <v:shape id="Connecteur droit avec flèche 1" o:spid="_x0000_s1026" type="#_x0000_t32" style="position:absolute;margin-left:84pt;margin-top:26.95pt;width:330.75pt;height:3pt;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" strokecolor="black [3200]" strokeweight="4.5pt">
                <v:stroke startarrow="block" endarrow="block" joinstyle="miter"/>
                <w10:wrap anchorx="margin"/>
              </v:shape>
            </w:pict>
          </mc:Fallback>
        </mc:AlternateContent>
      </w:r>
    </w:p>
    <w:p w:rsidR="006F3DC0" w:rsidRPr="006F3DC0" w:rsidRDefault="006F3DC0" w:rsidP="006F3DC0">
      <w:pPr>
        <w:tabs>
          <w:tab w:val="left" w:pos="3930"/>
        </w:tabs>
        <w:rPr>
          <w:rFonts w:ascii="Times New Roman" w:hAnsi="Times New Roman" w:cs="Times New Roman"/>
          <w:sz w:val="24"/>
          <w:szCs w:val="24"/>
        </w:rPr>
      </w:pPr>
    </w:p>
    <w:p w:rsidR="006F3DC0" w:rsidRPr="006F3DC0" w:rsidRDefault="006F3DC0" w:rsidP="006F3DC0">
      <w:pPr>
        <w:tabs>
          <w:tab w:val="left" w:pos="3930"/>
        </w:tabs>
        <w:rPr>
          <w:rFonts w:ascii="Times New Roman" w:hAnsi="Times New Roman" w:cs="Times New Roman"/>
          <w:sz w:val="24"/>
          <w:szCs w:val="24"/>
        </w:rPr>
      </w:pPr>
    </w:p>
    <w:p w:rsidR="006F3DC0" w:rsidRPr="006F3DC0" w:rsidRDefault="006F3DC0" w:rsidP="006F3DC0">
      <w:pPr>
        <w:pStyle w:val="Paragraphedeliste"/>
        <w:numPr>
          <w:ilvl w:val="0"/>
          <w:numId w:val="6"/>
        </w:numPr>
        <w:rPr>
          <w:rFonts w:ascii="Times New Roman" w:hAnsi="Times New Roman" w:cs="Times New Roman"/>
          <w:sz w:val="24"/>
          <w:szCs w:val="24"/>
          <w:lang w:val="en-US"/>
        </w:rPr>
      </w:pPr>
      <w:r w:rsidRPr="006F3DC0">
        <w:rPr>
          <w:rFonts w:ascii="Times New Roman" w:hAnsi="Times New Roman" w:cs="Times New Roman"/>
          <w:sz w:val="24"/>
          <w:szCs w:val="24"/>
          <w:lang w:val="en-US"/>
        </w:rPr>
        <w:t xml:space="preserve">Calculate the cumulative of the current year started </w:t>
      </w:r>
      <w:r w:rsidRPr="006F3DC0">
        <w:rPr>
          <w:rFonts w:ascii="Times New Roman" w:hAnsi="Times New Roman" w:cs="Times New Roman"/>
          <w:b/>
          <w:sz w:val="24"/>
          <w:szCs w:val="24"/>
          <w:lang w:val="en-US"/>
        </w:rPr>
        <w:t>30 days before</w:t>
      </w:r>
      <w:r w:rsidRPr="006F3DC0">
        <w:rPr>
          <w:rFonts w:ascii="Times New Roman" w:hAnsi="Times New Roman" w:cs="Times New Roman"/>
          <w:sz w:val="24"/>
          <w:szCs w:val="24"/>
          <w:lang w:val="en-US"/>
        </w:rPr>
        <w:t xml:space="preserve"> the mean onset:</w:t>
      </w:r>
    </w:p>
    <w:p w:rsidR="006F3DC0" w:rsidRPr="006F3DC0" w:rsidRDefault="006F3DC0" w:rsidP="006F3DC0">
      <w:pPr>
        <w:pStyle w:val="Paragraphedeliste"/>
        <w:numPr>
          <w:ilvl w:val="0"/>
          <w:numId w:val="7"/>
        </w:numPr>
        <w:rPr>
          <w:rFonts w:ascii="Times New Roman" w:hAnsi="Times New Roman" w:cs="Times New Roman"/>
          <w:sz w:val="24"/>
          <w:szCs w:val="24"/>
          <w:lang w:val="en-US"/>
        </w:rPr>
      </w:pPr>
      <w:r w:rsidRPr="006F3DC0">
        <w:rPr>
          <w:rFonts w:ascii="Times New Roman" w:hAnsi="Times New Roman" w:cs="Times New Roman"/>
          <w:sz w:val="24"/>
          <w:szCs w:val="24"/>
          <w:lang w:val="en-US"/>
        </w:rPr>
        <w:t>If the cumulative reach 50mm (Season Started) then the date D where this threshold is reach is determined.</w:t>
      </w:r>
    </w:p>
    <w:p w:rsidR="006F3DC0" w:rsidRPr="006F3DC0" w:rsidRDefault="006F3DC0" w:rsidP="006F3DC0">
      <w:pPr>
        <w:pStyle w:val="Paragraphedeliste"/>
        <w:numPr>
          <w:ilvl w:val="0"/>
          <w:numId w:val="6"/>
        </w:numPr>
        <w:rPr>
          <w:rFonts w:ascii="Times New Roman" w:hAnsi="Times New Roman" w:cs="Times New Roman"/>
          <w:sz w:val="24"/>
          <w:szCs w:val="24"/>
          <w:lang w:val="en-US"/>
        </w:rPr>
      </w:pPr>
      <w:r w:rsidRPr="006F3DC0">
        <w:rPr>
          <w:rFonts w:ascii="Times New Roman" w:hAnsi="Times New Roman" w:cs="Times New Roman"/>
          <w:sz w:val="24"/>
          <w:szCs w:val="24"/>
          <w:lang w:val="en-US"/>
        </w:rPr>
        <w:t>The date D is compare</w:t>
      </w:r>
      <w:r w:rsidR="00AB79E7">
        <w:rPr>
          <w:rFonts w:ascii="Times New Roman" w:hAnsi="Times New Roman" w:cs="Times New Roman"/>
          <w:sz w:val="24"/>
          <w:szCs w:val="24"/>
          <w:lang w:val="en-US"/>
        </w:rPr>
        <w:t>d</w:t>
      </w:r>
      <w:r w:rsidRPr="006F3DC0">
        <w:rPr>
          <w:rFonts w:ascii="Times New Roman" w:hAnsi="Times New Roman" w:cs="Times New Roman"/>
          <w:sz w:val="24"/>
          <w:szCs w:val="24"/>
          <w:lang w:val="en-US"/>
        </w:rPr>
        <w:t xml:space="preserve"> within the created interval</w:t>
      </w:r>
    </w:p>
    <w:p w:rsidR="006F3DC0" w:rsidRPr="006F3DC0" w:rsidRDefault="006F3DC0" w:rsidP="006F3DC0">
      <w:pPr>
        <w:pStyle w:val="Paragraphedeliste"/>
        <w:numPr>
          <w:ilvl w:val="0"/>
          <w:numId w:val="7"/>
        </w:numPr>
        <w:rPr>
          <w:rFonts w:ascii="Times New Roman" w:hAnsi="Times New Roman" w:cs="Times New Roman"/>
          <w:sz w:val="24"/>
          <w:szCs w:val="24"/>
          <w:lang w:val="en-US"/>
        </w:rPr>
      </w:pPr>
      <w:r w:rsidRPr="006F3DC0">
        <w:rPr>
          <w:rFonts w:ascii="Times New Roman" w:hAnsi="Times New Roman" w:cs="Times New Roman"/>
          <w:sz w:val="24"/>
          <w:szCs w:val="24"/>
          <w:lang w:val="en-US"/>
        </w:rPr>
        <w:lastRenderedPageBreak/>
        <w:t>If D &lt; A then the current year has early start.</w:t>
      </w:r>
    </w:p>
    <w:p w:rsidR="006F3DC0" w:rsidRPr="006F3DC0" w:rsidRDefault="006F3DC0" w:rsidP="006F3DC0">
      <w:pPr>
        <w:pStyle w:val="Paragraphedeliste"/>
        <w:numPr>
          <w:ilvl w:val="0"/>
          <w:numId w:val="7"/>
        </w:numPr>
        <w:rPr>
          <w:rFonts w:ascii="Times New Roman" w:hAnsi="Times New Roman" w:cs="Times New Roman"/>
          <w:sz w:val="24"/>
          <w:szCs w:val="24"/>
          <w:lang w:val="en-US"/>
        </w:rPr>
      </w:pPr>
      <w:r w:rsidRPr="006F3DC0">
        <w:rPr>
          <w:rFonts w:ascii="Times New Roman" w:hAnsi="Times New Roman" w:cs="Times New Roman"/>
          <w:sz w:val="24"/>
          <w:szCs w:val="24"/>
          <w:lang w:val="en-US"/>
        </w:rPr>
        <w:t>If A &lt;= D &lt;= B then the current year has normal to early start.</w:t>
      </w:r>
    </w:p>
    <w:p w:rsidR="006F3DC0" w:rsidRPr="006F3DC0" w:rsidRDefault="006F3DC0" w:rsidP="006F3DC0">
      <w:pPr>
        <w:pStyle w:val="Paragraphedeliste"/>
        <w:numPr>
          <w:ilvl w:val="0"/>
          <w:numId w:val="7"/>
        </w:numPr>
        <w:rPr>
          <w:rFonts w:ascii="Times New Roman" w:hAnsi="Times New Roman" w:cs="Times New Roman"/>
          <w:sz w:val="24"/>
          <w:szCs w:val="24"/>
          <w:lang w:val="en-US"/>
        </w:rPr>
      </w:pPr>
      <w:r w:rsidRPr="006F3DC0">
        <w:rPr>
          <w:rFonts w:ascii="Times New Roman" w:hAnsi="Times New Roman" w:cs="Times New Roman"/>
          <w:sz w:val="24"/>
          <w:szCs w:val="24"/>
          <w:lang w:val="en-US"/>
        </w:rPr>
        <w:t>If B &lt;= D &lt;= C then the current year has normal to late start.</w:t>
      </w:r>
    </w:p>
    <w:p w:rsidR="006F3DC0" w:rsidRDefault="006F3DC0" w:rsidP="006F3DC0">
      <w:pPr>
        <w:pStyle w:val="Paragraphedeliste"/>
        <w:numPr>
          <w:ilvl w:val="0"/>
          <w:numId w:val="7"/>
        </w:numPr>
        <w:rPr>
          <w:rFonts w:ascii="Times New Roman" w:hAnsi="Times New Roman" w:cs="Times New Roman"/>
          <w:sz w:val="24"/>
          <w:szCs w:val="24"/>
          <w:lang w:val="en-US"/>
        </w:rPr>
      </w:pPr>
      <w:r w:rsidRPr="006F3DC0">
        <w:rPr>
          <w:rFonts w:ascii="Times New Roman" w:hAnsi="Times New Roman" w:cs="Times New Roman"/>
          <w:sz w:val="24"/>
          <w:szCs w:val="24"/>
          <w:lang w:val="en-US"/>
        </w:rPr>
        <w:t>If D &gt; C then the current year has late start.</w:t>
      </w:r>
    </w:p>
    <w:p w:rsidR="006F3DC0" w:rsidRDefault="006F3DC0" w:rsidP="006F3DC0">
      <w:pPr>
        <w:pStyle w:val="Paragraphedeliste"/>
        <w:numPr>
          <w:ilvl w:val="1"/>
          <w:numId w:val="5"/>
        </w:numPr>
        <w:rPr>
          <w:rFonts w:ascii="Times New Roman" w:hAnsi="Times New Roman" w:cs="Times New Roman"/>
          <w:b/>
          <w:sz w:val="24"/>
          <w:szCs w:val="24"/>
          <w:lang w:val="en-US"/>
        </w:rPr>
      </w:pPr>
      <w:r w:rsidRPr="006F3DC0">
        <w:rPr>
          <w:rFonts w:ascii="Times New Roman" w:hAnsi="Times New Roman" w:cs="Times New Roman"/>
          <w:b/>
          <w:sz w:val="24"/>
          <w:szCs w:val="24"/>
          <w:lang w:val="en-US"/>
        </w:rPr>
        <w:t>Example (Niamey Data)</w:t>
      </w:r>
    </w:p>
    <w:p w:rsidR="006F3DC0" w:rsidRPr="00175168" w:rsidRDefault="006F3DC0" w:rsidP="006F3DC0">
      <w:pPr>
        <w:pStyle w:val="Paragraphedeliste"/>
        <w:rPr>
          <w:rFonts w:ascii="Times New Roman" w:hAnsi="Times New Roman" w:cs="Times New Roman"/>
          <w:sz w:val="24"/>
          <w:szCs w:val="24"/>
          <w:lang w:val="en-US"/>
        </w:rPr>
      </w:pPr>
      <w:r w:rsidRPr="00175168">
        <w:rPr>
          <w:rFonts w:ascii="Times New Roman" w:hAnsi="Times New Roman" w:cs="Times New Roman"/>
          <w:sz w:val="24"/>
          <w:szCs w:val="24"/>
          <w:lang w:val="en-US"/>
        </w:rPr>
        <w:t>Let’s consider Niamey Data (Unified precipitation source</w:t>
      </w:r>
      <w:r w:rsidR="00AB79E7">
        <w:rPr>
          <w:rFonts w:ascii="Times New Roman" w:hAnsi="Times New Roman" w:cs="Times New Roman"/>
          <w:sz w:val="24"/>
          <w:szCs w:val="24"/>
          <w:lang w:val="en-US"/>
        </w:rPr>
        <w:t>:</w:t>
      </w:r>
      <w:r w:rsidR="00AB79E7" w:rsidRPr="00AB79E7">
        <w:rPr>
          <w:lang w:val="en-US"/>
        </w:rPr>
        <w:t xml:space="preserve"> </w:t>
      </w:r>
      <w:r w:rsidR="00AB79E7" w:rsidRPr="00AB79E7">
        <w:rPr>
          <w:rFonts w:ascii="Times New Roman" w:hAnsi="Times New Roman" w:cs="Times New Roman"/>
          <w:color w:val="FF0000"/>
          <w:sz w:val="20"/>
          <w:szCs w:val="20"/>
          <w:lang w:val="en-US"/>
        </w:rPr>
        <w:t>https://iridl.ldeo.columbia.edu/SOURCES/.NOAA/.NCEP/.CPC/.UNIFIED_PRCP/.GAUGE_BASED/.GLOBAL/.v1p0/.extREALTIME/.rain/</w:t>
      </w:r>
      <w:r w:rsidRPr="00175168">
        <w:rPr>
          <w:rFonts w:ascii="Times New Roman" w:hAnsi="Times New Roman" w:cs="Times New Roman"/>
          <w:sz w:val="24"/>
          <w:szCs w:val="24"/>
          <w:lang w:val="en-US"/>
        </w:rPr>
        <w:t>)</w:t>
      </w:r>
    </w:p>
    <w:p w:rsidR="00175168" w:rsidRDefault="00175168" w:rsidP="006F3DC0">
      <w:pPr>
        <w:pStyle w:val="Paragraphedeliste"/>
        <w:rPr>
          <w:rFonts w:ascii="Times New Roman" w:hAnsi="Times New Roman" w:cs="Times New Roman"/>
          <w:b/>
          <w:sz w:val="24"/>
          <w:szCs w:val="24"/>
          <w:lang w:val="en-US"/>
        </w:rPr>
      </w:pPr>
      <w:r>
        <w:rPr>
          <w:rFonts w:ascii="Times New Roman" w:hAnsi="Times New Roman" w:cs="Times New Roman"/>
          <w:b/>
          <w:noProof/>
          <w:sz w:val="24"/>
          <w:szCs w:val="24"/>
          <w:lang w:eastAsia="fr-FR"/>
        </w:rPr>
        <mc:AlternateContent>
          <mc:Choice Requires="wps">
            <w:drawing>
              <wp:anchor distT="0" distB="0" distL="114300" distR="114300" simplePos="0" relativeHeight="251663360" behindDoc="0" locked="0" layoutInCell="1" allowOverlap="1">
                <wp:simplePos x="0" y="0"/>
                <wp:positionH relativeFrom="column">
                  <wp:posOffset>757849</wp:posOffset>
                </wp:positionH>
                <wp:positionV relativeFrom="paragraph">
                  <wp:posOffset>83763</wp:posOffset>
                </wp:positionV>
                <wp:extent cx="3555242" cy="3016156"/>
                <wp:effectExtent l="0" t="0" r="26670" b="13335"/>
                <wp:wrapNone/>
                <wp:docPr id="5" name="Rectangle 5"/>
                <wp:cNvGraphicFramePr/>
                <a:graphic xmlns:a="http://schemas.openxmlformats.org/drawingml/2006/main">
                  <a:graphicData uri="http://schemas.microsoft.com/office/word/2010/wordprocessingShape">
                    <wps:wsp>
                      <wps:cNvSpPr/>
                      <wps:spPr>
                        <a:xfrm>
                          <a:off x="0" y="0"/>
                          <a:ext cx="3555242" cy="3016156"/>
                        </a:xfrm>
                        <a:prstGeom prst="rect">
                          <a:avLst/>
                        </a:prstGeom>
                      </wps:spPr>
                      <wps:style>
                        <a:lnRef idx="2">
                          <a:schemeClr val="dk1"/>
                        </a:lnRef>
                        <a:fillRef idx="1">
                          <a:schemeClr val="lt1"/>
                        </a:fillRef>
                        <a:effectRef idx="0">
                          <a:schemeClr val="dk1"/>
                        </a:effectRef>
                        <a:fontRef idx="minor">
                          <a:schemeClr val="dk1"/>
                        </a:fontRef>
                      </wps:style>
                      <wps:txbx>
                        <w:txbxContent>
                          <w:p w:rsidR="00175168" w:rsidRDefault="00175168" w:rsidP="00175168">
                            <w:pPr>
                              <w:jc w:val="center"/>
                            </w:pPr>
                            <w:r>
                              <w:rPr>
                                <w:noProof/>
                                <w:lang w:eastAsia="fr-FR"/>
                              </w:rPr>
                              <w:drawing>
                                <wp:inline distT="0" distB="0" distL="0" distR="0">
                                  <wp:extent cx="2640330" cy="2906973"/>
                                  <wp:effectExtent l="0" t="0" r="7620" b="825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xample.JPG"/>
                                          <pic:cNvPicPr/>
                                        </pic:nvPicPr>
                                        <pic:blipFill>
                                          <a:blip r:embed="rId5">
                                            <a:extLst>
                                              <a:ext uri="{28A0092B-C50C-407E-A947-70E740481C1C}">
                                                <a14:useLocalDpi xmlns:a14="http://schemas.microsoft.com/office/drawing/2010/main" val="0"/>
                                              </a:ext>
                                            </a:extLst>
                                          </a:blip>
                                          <a:stretch>
                                            <a:fillRect/>
                                          </a:stretch>
                                        </pic:blipFill>
                                        <pic:spPr>
                                          <a:xfrm>
                                            <a:off x="0" y="0"/>
                                            <a:ext cx="2670486" cy="29401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9" style="position:absolute;left:0;text-align:left;margin-left:59.65pt;margin-top:6.6pt;width:279.95pt;height:2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" fillcolor="white [3201]" strokecolor="black [3200]" strokeweight="1pt">
                <v:textbox>
                  <w:txbxContent>
                    <w:p w:rsidR="00175168" w:rsidRDefault="00175168" w:rsidP="00175168">
                      <w:pPr>
                        <w:jc w:val="center"/>
                      </w:pPr>
                      <w:r>
                        <w:rPr>
                          <w:noProof/>
                          <w:lang w:val="en-US"/>
                        </w:rPr>
                        <w:drawing>
                          <wp:inline distT="0" distB="0" distL="0" distR="0">
                            <wp:extent cx="2640330" cy="2906973"/>
                            <wp:effectExtent l="0" t="0" r="7620" b="825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xample.JPG"/>
                                    <pic:cNvPicPr/>
                                  </pic:nvPicPr>
                                  <pic:blipFill>
                                    <a:blip r:embed="rId6">
                                      <a:extLst>
                                        <a:ext uri="{28A0092B-C50C-407E-A947-70E740481C1C}">
                                          <a14:useLocalDpi xmlns:a14="http://schemas.microsoft.com/office/drawing/2010/main" val="0"/>
                                        </a:ext>
                                      </a:extLst>
                                    </a:blip>
                                    <a:stretch>
                                      <a:fillRect/>
                                    </a:stretch>
                                  </pic:blipFill>
                                  <pic:spPr>
                                    <a:xfrm>
                                      <a:off x="0" y="0"/>
                                      <a:ext cx="2670486" cy="2940175"/>
                                    </a:xfrm>
                                    <a:prstGeom prst="rect">
                                      <a:avLst/>
                                    </a:prstGeom>
                                  </pic:spPr>
                                </pic:pic>
                              </a:graphicData>
                            </a:graphic>
                          </wp:inline>
                        </w:drawing>
                      </w:r>
                    </w:p>
                  </w:txbxContent>
                </v:textbox>
              </v:rect>
            </w:pict>
          </mc:Fallback>
        </mc:AlternateContent>
      </w:r>
    </w:p>
    <w:p w:rsidR="00175168" w:rsidRDefault="00175168" w:rsidP="006F3DC0">
      <w:pPr>
        <w:pStyle w:val="Paragraphedeliste"/>
        <w:rPr>
          <w:rFonts w:ascii="Times New Roman" w:hAnsi="Times New Roman" w:cs="Times New Roman"/>
          <w:b/>
          <w:sz w:val="24"/>
          <w:szCs w:val="24"/>
          <w:lang w:val="en-US"/>
        </w:rPr>
      </w:pPr>
    </w:p>
    <w:p w:rsidR="00175168" w:rsidRPr="006F3DC0" w:rsidRDefault="00175168" w:rsidP="006F3DC0">
      <w:pPr>
        <w:pStyle w:val="Paragraphedeliste"/>
        <w:rPr>
          <w:rFonts w:ascii="Times New Roman" w:hAnsi="Times New Roman" w:cs="Times New Roman"/>
          <w:b/>
          <w:sz w:val="24"/>
          <w:szCs w:val="24"/>
          <w:lang w:val="en-US"/>
        </w:rPr>
      </w:pPr>
    </w:p>
    <w:p w:rsidR="00175168" w:rsidRDefault="00175168" w:rsidP="00175168">
      <w:pPr>
        <w:pStyle w:val="Paragraphedeliste"/>
        <w:ind w:left="900"/>
        <w:rPr>
          <w:rFonts w:ascii="Times New Roman" w:hAnsi="Times New Roman" w:cs="Times New Roman"/>
          <w:b/>
          <w:sz w:val="24"/>
          <w:szCs w:val="24"/>
          <w:lang w:val="en-CA"/>
        </w:rPr>
      </w:pPr>
    </w:p>
    <w:p w:rsidR="00175168" w:rsidRDefault="00175168" w:rsidP="00175168">
      <w:pPr>
        <w:pStyle w:val="Paragraphedeliste"/>
        <w:ind w:left="900"/>
        <w:rPr>
          <w:rFonts w:ascii="Times New Roman" w:hAnsi="Times New Roman" w:cs="Times New Roman"/>
          <w:b/>
          <w:sz w:val="24"/>
          <w:szCs w:val="24"/>
          <w:lang w:val="en-CA"/>
        </w:rPr>
      </w:pPr>
    </w:p>
    <w:p w:rsidR="00175168" w:rsidRDefault="00175168" w:rsidP="00175168">
      <w:pPr>
        <w:pStyle w:val="Paragraphedeliste"/>
        <w:ind w:left="900"/>
        <w:rPr>
          <w:rFonts w:ascii="Times New Roman" w:hAnsi="Times New Roman" w:cs="Times New Roman"/>
          <w:b/>
          <w:sz w:val="24"/>
          <w:szCs w:val="24"/>
          <w:lang w:val="en-CA"/>
        </w:rPr>
      </w:pPr>
    </w:p>
    <w:p w:rsidR="00175168" w:rsidRDefault="00175168" w:rsidP="00175168">
      <w:pPr>
        <w:pStyle w:val="Paragraphedeliste"/>
        <w:ind w:left="900"/>
        <w:rPr>
          <w:rFonts w:ascii="Times New Roman" w:hAnsi="Times New Roman" w:cs="Times New Roman"/>
          <w:b/>
          <w:sz w:val="24"/>
          <w:szCs w:val="24"/>
          <w:lang w:val="en-CA"/>
        </w:rPr>
      </w:pPr>
    </w:p>
    <w:p w:rsidR="00175168" w:rsidRDefault="00175168" w:rsidP="00175168">
      <w:pPr>
        <w:pStyle w:val="Paragraphedeliste"/>
        <w:ind w:left="900"/>
        <w:rPr>
          <w:rFonts w:ascii="Times New Roman" w:hAnsi="Times New Roman" w:cs="Times New Roman"/>
          <w:b/>
          <w:sz w:val="24"/>
          <w:szCs w:val="24"/>
          <w:lang w:val="en-CA"/>
        </w:rPr>
      </w:pPr>
    </w:p>
    <w:p w:rsidR="00175168" w:rsidRDefault="00175168" w:rsidP="00175168">
      <w:pPr>
        <w:pStyle w:val="Paragraphedeliste"/>
        <w:ind w:left="900"/>
        <w:rPr>
          <w:rFonts w:ascii="Times New Roman" w:hAnsi="Times New Roman" w:cs="Times New Roman"/>
          <w:b/>
          <w:sz w:val="24"/>
          <w:szCs w:val="24"/>
          <w:lang w:val="en-CA"/>
        </w:rPr>
      </w:pPr>
    </w:p>
    <w:p w:rsidR="00175168" w:rsidRDefault="00175168" w:rsidP="00175168">
      <w:pPr>
        <w:pStyle w:val="Paragraphedeliste"/>
        <w:ind w:left="900"/>
        <w:rPr>
          <w:rFonts w:ascii="Times New Roman" w:hAnsi="Times New Roman" w:cs="Times New Roman"/>
          <w:b/>
          <w:sz w:val="24"/>
          <w:szCs w:val="24"/>
          <w:lang w:val="en-CA"/>
        </w:rPr>
      </w:pPr>
    </w:p>
    <w:p w:rsidR="00175168" w:rsidRDefault="00175168" w:rsidP="00175168">
      <w:pPr>
        <w:pStyle w:val="Paragraphedeliste"/>
        <w:ind w:left="900"/>
        <w:rPr>
          <w:rFonts w:ascii="Times New Roman" w:hAnsi="Times New Roman" w:cs="Times New Roman"/>
          <w:b/>
          <w:sz w:val="24"/>
          <w:szCs w:val="24"/>
          <w:lang w:val="en-CA"/>
        </w:rPr>
      </w:pPr>
      <w:r>
        <w:rPr>
          <w:rFonts w:ascii="Times New Roman" w:hAnsi="Times New Roman" w:cs="Times New Roman"/>
          <w:b/>
          <w:noProof/>
          <w:sz w:val="24"/>
          <w:szCs w:val="24"/>
          <w:lang w:eastAsia="fr-FR"/>
        </w:rPr>
        <mc:AlternateContent>
          <mc:Choice Requires="wps">
            <w:drawing>
              <wp:anchor distT="0" distB="0" distL="114300" distR="114300" simplePos="0" relativeHeight="251664384" behindDoc="0" locked="0" layoutInCell="1" allowOverlap="1">
                <wp:simplePos x="0" y="0"/>
                <wp:positionH relativeFrom="column">
                  <wp:posOffset>1331614</wp:posOffset>
                </wp:positionH>
                <wp:positionV relativeFrom="paragraph">
                  <wp:posOffset>7497</wp:posOffset>
                </wp:positionV>
                <wp:extent cx="2613025" cy="122830"/>
                <wp:effectExtent l="0" t="0" r="15875" b="10795"/>
                <wp:wrapNone/>
                <wp:docPr id="7" name="Ellipse 7"/>
                <wp:cNvGraphicFramePr/>
                <a:graphic xmlns:a="http://schemas.openxmlformats.org/drawingml/2006/main">
                  <a:graphicData uri="http://schemas.microsoft.com/office/word/2010/wordprocessingShape">
                    <wps:wsp>
                      <wps:cNvSpPr/>
                      <wps:spPr>
                        <a:xfrm>
                          <a:off x="0" y="0"/>
                          <a:ext cx="2613025" cy="12283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501A5C" id="Ellipse 7" o:spid="_x0000_s1026" style="position:absolute;margin-left:104.85pt;margin-top:.6pt;width:205.75pt;height:9.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" filled="f" strokecolor="red" strokeweight="1pt">
                <v:stroke joinstyle="miter"/>
              </v:oval>
            </w:pict>
          </mc:Fallback>
        </mc:AlternateContent>
      </w:r>
    </w:p>
    <w:p w:rsidR="00175168" w:rsidRDefault="00175168" w:rsidP="00175168">
      <w:pPr>
        <w:pStyle w:val="Paragraphedeliste"/>
        <w:ind w:left="900"/>
        <w:rPr>
          <w:rFonts w:ascii="Times New Roman" w:hAnsi="Times New Roman" w:cs="Times New Roman"/>
          <w:b/>
          <w:sz w:val="24"/>
          <w:szCs w:val="24"/>
          <w:lang w:val="en-CA"/>
        </w:rPr>
      </w:pPr>
    </w:p>
    <w:p w:rsidR="00175168" w:rsidRDefault="00175168" w:rsidP="00175168">
      <w:pPr>
        <w:pStyle w:val="Paragraphedeliste"/>
        <w:ind w:left="900"/>
        <w:rPr>
          <w:rFonts w:ascii="Times New Roman" w:hAnsi="Times New Roman" w:cs="Times New Roman"/>
          <w:b/>
          <w:sz w:val="24"/>
          <w:szCs w:val="24"/>
          <w:lang w:val="en-CA"/>
        </w:rPr>
      </w:pPr>
    </w:p>
    <w:p w:rsidR="00175168" w:rsidRDefault="00175168" w:rsidP="00175168">
      <w:pPr>
        <w:pStyle w:val="Paragraphedeliste"/>
        <w:ind w:left="900"/>
        <w:rPr>
          <w:rFonts w:ascii="Times New Roman" w:hAnsi="Times New Roman" w:cs="Times New Roman"/>
          <w:b/>
          <w:sz w:val="24"/>
          <w:szCs w:val="24"/>
          <w:lang w:val="en-CA"/>
        </w:rPr>
      </w:pPr>
    </w:p>
    <w:p w:rsidR="00175168" w:rsidRDefault="00175168" w:rsidP="00175168">
      <w:pPr>
        <w:pStyle w:val="Paragraphedeliste"/>
        <w:ind w:left="900"/>
        <w:rPr>
          <w:rFonts w:ascii="Times New Roman" w:hAnsi="Times New Roman" w:cs="Times New Roman"/>
          <w:b/>
          <w:sz w:val="24"/>
          <w:szCs w:val="24"/>
          <w:lang w:val="en-CA"/>
        </w:rPr>
      </w:pPr>
      <w:r>
        <w:rPr>
          <w:rFonts w:ascii="Times New Roman" w:hAnsi="Times New Roman" w:cs="Times New Roman"/>
          <w:b/>
          <w:noProof/>
          <w:sz w:val="24"/>
          <w:szCs w:val="24"/>
          <w:lang w:eastAsia="fr-FR"/>
        </w:rPr>
        <mc:AlternateContent>
          <mc:Choice Requires="wps">
            <w:drawing>
              <wp:anchor distT="0" distB="0" distL="114300" distR="114300" simplePos="0" relativeHeight="251666432" behindDoc="0" locked="0" layoutInCell="1" allowOverlap="1" wp14:anchorId="7A446371" wp14:editId="2CA7E701">
                <wp:simplePos x="0" y="0"/>
                <wp:positionH relativeFrom="column">
                  <wp:posOffset>1187763</wp:posOffset>
                </wp:positionH>
                <wp:positionV relativeFrom="paragraph">
                  <wp:posOffset>41853</wp:posOffset>
                </wp:positionV>
                <wp:extent cx="2680960" cy="143302"/>
                <wp:effectExtent l="0" t="0" r="24765" b="28575"/>
                <wp:wrapNone/>
                <wp:docPr id="8" name="Ellipse 8"/>
                <wp:cNvGraphicFramePr/>
                <a:graphic xmlns:a="http://schemas.openxmlformats.org/drawingml/2006/main">
                  <a:graphicData uri="http://schemas.microsoft.com/office/word/2010/wordprocessingShape">
                    <wps:wsp>
                      <wps:cNvSpPr/>
                      <wps:spPr>
                        <a:xfrm>
                          <a:off x="0" y="0"/>
                          <a:ext cx="2680960" cy="143302"/>
                        </a:xfrm>
                        <a:prstGeom prst="ellipse">
                          <a:avLst/>
                        </a:prstGeom>
                        <a:no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DF7033" id="Ellipse 8" o:spid="_x0000_s1026" style="position:absolute;margin-left:93.5pt;margin-top:3.3pt;width:211.1pt;height:11.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" filled="f" strokecolor="#00b0f0" strokeweight="1pt">
                <v:stroke joinstyle="miter"/>
              </v:oval>
            </w:pict>
          </mc:Fallback>
        </mc:AlternateContent>
      </w:r>
    </w:p>
    <w:p w:rsidR="00175168" w:rsidRDefault="00175168" w:rsidP="00175168">
      <w:pPr>
        <w:pStyle w:val="Paragraphedeliste"/>
        <w:ind w:left="900"/>
        <w:rPr>
          <w:rFonts w:ascii="Times New Roman" w:hAnsi="Times New Roman" w:cs="Times New Roman"/>
          <w:b/>
          <w:sz w:val="24"/>
          <w:szCs w:val="24"/>
          <w:lang w:val="en-CA"/>
        </w:rPr>
      </w:pPr>
    </w:p>
    <w:p w:rsidR="00175168" w:rsidRDefault="00175168" w:rsidP="00175168">
      <w:pPr>
        <w:pStyle w:val="Paragraphedeliste"/>
        <w:ind w:left="900"/>
        <w:rPr>
          <w:rFonts w:ascii="Times New Roman" w:hAnsi="Times New Roman" w:cs="Times New Roman"/>
          <w:b/>
          <w:sz w:val="24"/>
          <w:szCs w:val="24"/>
          <w:lang w:val="en-CA"/>
        </w:rPr>
      </w:pPr>
    </w:p>
    <w:p w:rsidR="00175168" w:rsidRPr="00175168" w:rsidRDefault="00175168" w:rsidP="00AB79E7">
      <w:pPr>
        <w:pStyle w:val="Paragraphedeliste"/>
        <w:ind w:left="900" w:firstLine="516"/>
        <w:rPr>
          <w:rFonts w:ascii="Times New Roman" w:hAnsi="Times New Roman" w:cs="Times New Roman"/>
          <w:sz w:val="24"/>
          <w:szCs w:val="24"/>
          <w:lang w:val="en-CA"/>
        </w:rPr>
      </w:pPr>
      <w:r w:rsidRPr="00175168">
        <w:rPr>
          <w:rFonts w:ascii="Times New Roman" w:hAnsi="Times New Roman" w:cs="Times New Roman"/>
          <w:sz w:val="24"/>
          <w:szCs w:val="24"/>
          <w:lang w:val="en-CA"/>
        </w:rPr>
        <w:t>We can see in red circle where the cumulative mean reach 50mm correspond to 9</w:t>
      </w:r>
      <w:r w:rsidRPr="00175168">
        <w:rPr>
          <w:rFonts w:ascii="Times New Roman" w:hAnsi="Times New Roman" w:cs="Times New Roman"/>
          <w:sz w:val="24"/>
          <w:szCs w:val="24"/>
          <w:vertAlign w:val="superscript"/>
          <w:lang w:val="en-CA"/>
        </w:rPr>
        <w:t>th</w:t>
      </w:r>
      <w:r w:rsidRPr="00175168">
        <w:rPr>
          <w:rFonts w:ascii="Times New Roman" w:hAnsi="Times New Roman" w:cs="Times New Roman"/>
          <w:sz w:val="24"/>
          <w:szCs w:val="24"/>
          <w:lang w:val="en-CA"/>
        </w:rPr>
        <w:t xml:space="preserve"> of Jun and in the blue circle the cumulative of 2021 reach 50mm at 19</w:t>
      </w:r>
      <w:r w:rsidRPr="00175168">
        <w:rPr>
          <w:rFonts w:ascii="Times New Roman" w:hAnsi="Times New Roman" w:cs="Times New Roman"/>
          <w:sz w:val="24"/>
          <w:szCs w:val="24"/>
          <w:vertAlign w:val="superscript"/>
          <w:lang w:val="en-CA"/>
        </w:rPr>
        <w:t>th</w:t>
      </w:r>
      <w:r w:rsidRPr="00175168">
        <w:rPr>
          <w:rFonts w:ascii="Times New Roman" w:hAnsi="Times New Roman" w:cs="Times New Roman"/>
          <w:sz w:val="24"/>
          <w:szCs w:val="24"/>
          <w:lang w:val="en-CA"/>
        </w:rPr>
        <w:t xml:space="preserve"> of Jun. This shown the late start.</w:t>
      </w:r>
    </w:p>
    <w:p w:rsidR="00256A4C" w:rsidRPr="006F3DC0" w:rsidRDefault="00256A4C" w:rsidP="006F3DC0">
      <w:pPr>
        <w:pStyle w:val="Paragraphedeliste"/>
        <w:numPr>
          <w:ilvl w:val="0"/>
          <w:numId w:val="5"/>
        </w:numPr>
        <w:rPr>
          <w:rFonts w:ascii="Times New Roman" w:hAnsi="Times New Roman" w:cs="Times New Roman"/>
          <w:b/>
          <w:sz w:val="24"/>
          <w:szCs w:val="24"/>
          <w:lang w:val="en-CA"/>
        </w:rPr>
      </w:pPr>
      <w:r w:rsidRPr="006F3DC0">
        <w:rPr>
          <w:rFonts w:ascii="Times New Roman" w:hAnsi="Times New Roman" w:cs="Times New Roman"/>
          <w:b/>
          <w:sz w:val="24"/>
          <w:szCs w:val="24"/>
          <w:lang w:val="en-CA"/>
        </w:rPr>
        <w:t>Algorithm</w:t>
      </w:r>
    </w:p>
    <w:p w:rsidR="00256A4C" w:rsidRPr="006F3DC0" w:rsidRDefault="00256A4C" w:rsidP="00256A4C">
      <w:pPr>
        <w:rPr>
          <w:rFonts w:ascii="Times New Roman" w:hAnsi="Times New Roman" w:cs="Times New Roman"/>
          <w:b/>
          <w:sz w:val="24"/>
          <w:szCs w:val="24"/>
          <w:lang w:val="en-CA"/>
        </w:rPr>
      </w:pPr>
      <w:r w:rsidRPr="006F3DC0">
        <w:rPr>
          <w:rFonts w:ascii="Times New Roman" w:hAnsi="Times New Roman" w:cs="Times New Roman"/>
          <w:b/>
          <w:sz w:val="24"/>
          <w:szCs w:val="24"/>
          <w:lang w:val="en-CA"/>
        </w:rPr>
        <w:t>Input: Historical Station Data, Analogue Years, Season</w:t>
      </w:r>
    </w:p>
    <w:p w:rsidR="00256A4C" w:rsidRPr="006F3DC0" w:rsidRDefault="00256A4C" w:rsidP="00256A4C">
      <w:pPr>
        <w:rPr>
          <w:rFonts w:ascii="Times New Roman" w:hAnsi="Times New Roman" w:cs="Times New Roman"/>
          <w:b/>
          <w:sz w:val="24"/>
          <w:szCs w:val="24"/>
          <w:lang w:val="en-CA"/>
        </w:rPr>
      </w:pPr>
      <w:r w:rsidRPr="006F3DC0">
        <w:rPr>
          <w:rFonts w:ascii="Times New Roman" w:hAnsi="Times New Roman" w:cs="Times New Roman"/>
          <w:b/>
          <w:sz w:val="24"/>
          <w:szCs w:val="24"/>
          <w:lang w:val="en-CA"/>
        </w:rPr>
        <w:t>Output: Onset Date by Year Data Frame</w:t>
      </w:r>
    </w:p>
    <w:p w:rsidR="00256A4C" w:rsidRPr="006F3DC0" w:rsidRDefault="00256A4C" w:rsidP="00256A4C">
      <w:pPr>
        <w:rPr>
          <w:rFonts w:ascii="Times New Roman" w:hAnsi="Times New Roman" w:cs="Times New Roman"/>
          <w:b/>
          <w:sz w:val="24"/>
          <w:szCs w:val="24"/>
          <w:lang w:val="en-CA"/>
        </w:rPr>
      </w:pPr>
    </w:p>
    <w:p w:rsidR="00256A4C" w:rsidRPr="006F3DC0" w:rsidRDefault="00256A4C" w:rsidP="00256A4C">
      <w:pPr>
        <w:rPr>
          <w:rFonts w:ascii="Times New Roman" w:hAnsi="Times New Roman" w:cs="Times New Roman"/>
          <w:b/>
          <w:sz w:val="24"/>
          <w:szCs w:val="24"/>
          <w:lang w:val="en-CA"/>
        </w:rPr>
      </w:pPr>
      <w:r w:rsidRPr="006F3DC0">
        <w:rPr>
          <w:rFonts w:ascii="Times New Roman" w:hAnsi="Times New Roman" w:cs="Times New Roman"/>
          <w:b/>
          <w:sz w:val="24"/>
          <w:szCs w:val="24"/>
          <w:lang w:val="en-CA"/>
        </w:rPr>
        <w:t>Begin:</w:t>
      </w:r>
    </w:p>
    <w:p w:rsidR="00256A4C" w:rsidRPr="006F3DC0" w:rsidRDefault="00256A4C" w:rsidP="00256A4C">
      <w:pPr>
        <w:rPr>
          <w:rFonts w:ascii="Times New Roman" w:hAnsi="Times New Roman" w:cs="Times New Roman"/>
          <w:b/>
          <w:sz w:val="24"/>
          <w:szCs w:val="24"/>
          <w:lang w:val="en-CA"/>
        </w:rPr>
      </w:pPr>
      <w:r w:rsidRPr="006F3DC0">
        <w:rPr>
          <w:rFonts w:ascii="Times New Roman" w:hAnsi="Times New Roman" w:cs="Times New Roman"/>
          <w:b/>
          <w:sz w:val="24"/>
          <w:szCs w:val="24"/>
          <w:lang w:val="en-CA"/>
        </w:rPr>
        <w:tab/>
        <w:t>-Compute the daily mean (Using long time series)</w:t>
      </w:r>
    </w:p>
    <w:p w:rsidR="00256A4C" w:rsidRPr="006F3DC0" w:rsidRDefault="00256A4C" w:rsidP="00256A4C">
      <w:pPr>
        <w:rPr>
          <w:rFonts w:ascii="Times New Roman" w:hAnsi="Times New Roman" w:cs="Times New Roman"/>
          <w:b/>
          <w:sz w:val="24"/>
          <w:szCs w:val="24"/>
          <w:lang w:val="en-CA"/>
        </w:rPr>
      </w:pPr>
      <w:r w:rsidRPr="006F3DC0">
        <w:rPr>
          <w:rFonts w:ascii="Times New Roman" w:hAnsi="Times New Roman" w:cs="Times New Roman"/>
          <w:b/>
          <w:sz w:val="24"/>
          <w:szCs w:val="24"/>
          <w:lang w:val="en-CA"/>
        </w:rPr>
        <w:t xml:space="preserve">            -Compute the cumulative sum of the daily mean</w:t>
      </w:r>
    </w:p>
    <w:p w:rsidR="00256A4C" w:rsidRPr="006F3DC0" w:rsidRDefault="006F3DC0" w:rsidP="00256A4C">
      <w:pPr>
        <w:rPr>
          <w:rFonts w:ascii="Times New Roman" w:hAnsi="Times New Roman" w:cs="Times New Roman"/>
          <w:b/>
          <w:sz w:val="24"/>
          <w:szCs w:val="24"/>
          <w:lang w:val="en-CA"/>
        </w:rPr>
      </w:pPr>
      <w:r w:rsidRPr="006F3DC0">
        <w:rPr>
          <w:rFonts w:ascii="Times New Roman" w:hAnsi="Times New Roman" w:cs="Times New Roman"/>
          <w:b/>
          <w:sz w:val="24"/>
          <w:szCs w:val="24"/>
          <w:lang w:val="en-CA"/>
        </w:rPr>
        <w:t xml:space="preserve">           </w:t>
      </w:r>
      <w:r w:rsidR="00256A4C" w:rsidRPr="006F3DC0">
        <w:rPr>
          <w:rFonts w:ascii="Times New Roman" w:hAnsi="Times New Roman" w:cs="Times New Roman"/>
          <w:b/>
          <w:sz w:val="24"/>
          <w:szCs w:val="24"/>
          <w:lang w:val="en-CA"/>
        </w:rPr>
        <w:t xml:space="preserve"> -Compute 125% and 75% cumulative sum of the daily mean</w:t>
      </w:r>
    </w:p>
    <w:p w:rsidR="00256A4C" w:rsidRPr="006F3DC0" w:rsidRDefault="00256A4C" w:rsidP="00256A4C">
      <w:pPr>
        <w:ind w:firstLine="708"/>
        <w:rPr>
          <w:rFonts w:ascii="Times New Roman" w:hAnsi="Times New Roman" w:cs="Times New Roman"/>
          <w:b/>
          <w:sz w:val="24"/>
          <w:szCs w:val="24"/>
          <w:lang w:val="en-CA"/>
        </w:rPr>
      </w:pPr>
      <w:r w:rsidRPr="006F3DC0">
        <w:rPr>
          <w:rFonts w:ascii="Times New Roman" w:hAnsi="Times New Roman" w:cs="Times New Roman"/>
          <w:b/>
          <w:sz w:val="24"/>
          <w:szCs w:val="24"/>
          <w:lang w:val="en-CA"/>
        </w:rPr>
        <w:t>If (Maximum cumulative sum of the daily mean</w:t>
      </w:r>
      <w:r w:rsidR="00BF6951" w:rsidRPr="006F3DC0">
        <w:rPr>
          <w:rFonts w:ascii="Times New Roman" w:hAnsi="Times New Roman" w:cs="Times New Roman"/>
          <w:b/>
          <w:sz w:val="24"/>
          <w:szCs w:val="24"/>
          <w:lang w:val="en-CA"/>
        </w:rPr>
        <w:t xml:space="preserve"> for a target season</w:t>
      </w:r>
      <w:r w:rsidRPr="006F3DC0">
        <w:rPr>
          <w:rFonts w:ascii="Times New Roman" w:hAnsi="Times New Roman" w:cs="Times New Roman"/>
          <w:b/>
          <w:sz w:val="24"/>
          <w:szCs w:val="24"/>
          <w:lang w:val="en-CA"/>
        </w:rPr>
        <w:t xml:space="preserve"> &gt;100</w:t>
      </w:r>
      <w:r w:rsidR="00BE6B2E" w:rsidRPr="006F3DC0">
        <w:rPr>
          <w:rFonts w:ascii="Times New Roman" w:hAnsi="Times New Roman" w:cs="Times New Roman"/>
          <w:b/>
          <w:sz w:val="24"/>
          <w:szCs w:val="24"/>
          <w:lang w:val="en-CA"/>
        </w:rPr>
        <w:t>mm</w:t>
      </w:r>
      <w:r w:rsidRPr="006F3DC0">
        <w:rPr>
          <w:rFonts w:ascii="Times New Roman" w:hAnsi="Times New Roman" w:cs="Times New Roman"/>
          <w:b/>
          <w:sz w:val="24"/>
          <w:szCs w:val="24"/>
          <w:lang w:val="en-CA"/>
        </w:rPr>
        <w:t>)</w:t>
      </w:r>
    </w:p>
    <w:p w:rsidR="00256A4C" w:rsidRPr="006F3DC0" w:rsidRDefault="00256A4C" w:rsidP="00256A4C">
      <w:pPr>
        <w:pStyle w:val="Paragraphedeliste"/>
        <w:numPr>
          <w:ilvl w:val="0"/>
          <w:numId w:val="2"/>
        </w:numPr>
        <w:rPr>
          <w:rFonts w:ascii="Times New Roman" w:hAnsi="Times New Roman" w:cs="Times New Roman"/>
          <w:b/>
          <w:sz w:val="24"/>
          <w:szCs w:val="24"/>
          <w:lang w:val="en-CA"/>
        </w:rPr>
      </w:pPr>
      <w:r w:rsidRPr="006F3DC0">
        <w:rPr>
          <w:rFonts w:ascii="Times New Roman" w:hAnsi="Times New Roman" w:cs="Times New Roman"/>
          <w:b/>
          <w:sz w:val="24"/>
          <w:szCs w:val="24"/>
          <w:lang w:val="en-CA"/>
        </w:rPr>
        <w:t>Determine the mean onset date using the cumulative sum of the daily mean (Where it reach 50 mm).</w:t>
      </w:r>
    </w:p>
    <w:p w:rsidR="00256A4C" w:rsidRPr="006F3DC0" w:rsidRDefault="00256A4C" w:rsidP="00256A4C">
      <w:pPr>
        <w:pStyle w:val="Paragraphedeliste"/>
        <w:numPr>
          <w:ilvl w:val="0"/>
          <w:numId w:val="2"/>
        </w:numPr>
        <w:rPr>
          <w:rFonts w:ascii="Times New Roman" w:hAnsi="Times New Roman" w:cs="Times New Roman"/>
          <w:b/>
          <w:sz w:val="24"/>
          <w:szCs w:val="24"/>
          <w:lang w:val="en-CA"/>
        </w:rPr>
      </w:pPr>
      <w:r w:rsidRPr="006F3DC0">
        <w:rPr>
          <w:rFonts w:ascii="Times New Roman" w:hAnsi="Times New Roman" w:cs="Times New Roman"/>
          <w:b/>
          <w:sz w:val="24"/>
          <w:szCs w:val="24"/>
          <w:lang w:val="en-CA"/>
        </w:rPr>
        <w:t xml:space="preserve">Determine the late onset and </w:t>
      </w:r>
      <w:r w:rsidR="00BE6B2E" w:rsidRPr="006F3DC0">
        <w:rPr>
          <w:rFonts w:ascii="Times New Roman" w:hAnsi="Times New Roman" w:cs="Times New Roman"/>
          <w:b/>
          <w:sz w:val="24"/>
          <w:szCs w:val="24"/>
          <w:lang w:val="en-CA"/>
        </w:rPr>
        <w:t>earlier onset using 75% and 125% cumulative sum.</w:t>
      </w:r>
    </w:p>
    <w:p w:rsidR="00BE6B2E" w:rsidRPr="006F3DC0" w:rsidRDefault="00BE6B2E" w:rsidP="00256A4C">
      <w:pPr>
        <w:pStyle w:val="Paragraphedeliste"/>
        <w:numPr>
          <w:ilvl w:val="0"/>
          <w:numId w:val="2"/>
        </w:numPr>
        <w:rPr>
          <w:rFonts w:ascii="Times New Roman" w:hAnsi="Times New Roman" w:cs="Times New Roman"/>
          <w:b/>
          <w:sz w:val="24"/>
          <w:szCs w:val="24"/>
          <w:lang w:val="en-CA"/>
        </w:rPr>
      </w:pPr>
      <w:r w:rsidRPr="006F3DC0">
        <w:rPr>
          <w:rFonts w:ascii="Times New Roman" w:hAnsi="Times New Roman" w:cs="Times New Roman"/>
          <w:b/>
          <w:sz w:val="24"/>
          <w:szCs w:val="24"/>
          <w:lang w:val="en-CA"/>
        </w:rPr>
        <w:t>Using Analogue years and current years</w:t>
      </w:r>
    </w:p>
    <w:p w:rsidR="00BE6B2E" w:rsidRPr="006F3DC0" w:rsidRDefault="00BE6B2E" w:rsidP="00BE6B2E">
      <w:pPr>
        <w:pStyle w:val="Paragraphedeliste"/>
        <w:numPr>
          <w:ilvl w:val="0"/>
          <w:numId w:val="3"/>
        </w:numPr>
        <w:rPr>
          <w:rFonts w:ascii="Times New Roman" w:hAnsi="Times New Roman" w:cs="Times New Roman"/>
          <w:b/>
          <w:sz w:val="24"/>
          <w:szCs w:val="24"/>
          <w:lang w:val="en-CA"/>
        </w:rPr>
      </w:pPr>
      <w:r w:rsidRPr="006F3DC0">
        <w:rPr>
          <w:rFonts w:ascii="Times New Roman" w:hAnsi="Times New Roman" w:cs="Times New Roman"/>
          <w:b/>
          <w:sz w:val="24"/>
          <w:szCs w:val="24"/>
          <w:lang w:val="en-CA"/>
        </w:rPr>
        <w:lastRenderedPageBreak/>
        <w:t>Start the cumulative sum 30 days before the mean onset date for all the analogue and current year.</w:t>
      </w:r>
    </w:p>
    <w:p w:rsidR="00BE6B2E" w:rsidRPr="006F3DC0" w:rsidRDefault="00BE6B2E" w:rsidP="00BE6B2E">
      <w:pPr>
        <w:pStyle w:val="Paragraphedeliste"/>
        <w:numPr>
          <w:ilvl w:val="0"/>
          <w:numId w:val="3"/>
        </w:numPr>
        <w:rPr>
          <w:rFonts w:ascii="Times New Roman" w:hAnsi="Times New Roman" w:cs="Times New Roman"/>
          <w:b/>
          <w:sz w:val="24"/>
          <w:szCs w:val="24"/>
          <w:lang w:val="en-CA"/>
        </w:rPr>
      </w:pPr>
      <w:r w:rsidRPr="006F3DC0">
        <w:rPr>
          <w:rFonts w:ascii="Times New Roman" w:hAnsi="Times New Roman" w:cs="Times New Roman"/>
          <w:b/>
          <w:sz w:val="24"/>
          <w:szCs w:val="24"/>
          <w:lang w:val="en-CA"/>
        </w:rPr>
        <w:t>Determine the mean onset for the analogue years where cumulative reach 50mm</w:t>
      </w:r>
    </w:p>
    <w:p w:rsidR="00BE6B2E" w:rsidRPr="006F3DC0" w:rsidRDefault="00BE6B2E" w:rsidP="00BE6B2E">
      <w:pPr>
        <w:pStyle w:val="Paragraphedeliste"/>
        <w:numPr>
          <w:ilvl w:val="0"/>
          <w:numId w:val="3"/>
        </w:numPr>
        <w:rPr>
          <w:rFonts w:ascii="Times New Roman" w:hAnsi="Times New Roman" w:cs="Times New Roman"/>
          <w:b/>
          <w:sz w:val="24"/>
          <w:szCs w:val="24"/>
          <w:lang w:val="en-CA"/>
        </w:rPr>
      </w:pPr>
      <w:r w:rsidRPr="006F3DC0">
        <w:rPr>
          <w:rFonts w:ascii="Times New Roman" w:hAnsi="Times New Roman" w:cs="Times New Roman"/>
          <w:b/>
          <w:sz w:val="24"/>
          <w:szCs w:val="24"/>
          <w:lang w:val="en-CA"/>
        </w:rPr>
        <w:t>Check if cumulative sum of the current year is greater than 50mm</w:t>
      </w:r>
    </w:p>
    <w:p w:rsidR="00BE6B2E" w:rsidRPr="006F3DC0" w:rsidRDefault="00BE6B2E" w:rsidP="00BE6B2E">
      <w:pPr>
        <w:pStyle w:val="Paragraphedeliste"/>
        <w:numPr>
          <w:ilvl w:val="0"/>
          <w:numId w:val="4"/>
        </w:numPr>
        <w:rPr>
          <w:rFonts w:ascii="Times New Roman" w:hAnsi="Times New Roman" w:cs="Times New Roman"/>
          <w:b/>
          <w:sz w:val="24"/>
          <w:szCs w:val="24"/>
          <w:lang w:val="en-CA"/>
        </w:rPr>
      </w:pPr>
      <w:r w:rsidRPr="006F3DC0">
        <w:rPr>
          <w:rFonts w:ascii="Times New Roman" w:hAnsi="Times New Roman" w:cs="Times New Roman"/>
          <w:b/>
          <w:sz w:val="24"/>
          <w:szCs w:val="24"/>
          <w:lang w:val="en-CA"/>
        </w:rPr>
        <w:t>The season started then determine the onset date</w:t>
      </w:r>
    </w:p>
    <w:p w:rsidR="00BE6B2E" w:rsidRPr="006F3DC0" w:rsidRDefault="00BE6B2E" w:rsidP="00BE6B2E">
      <w:pPr>
        <w:pStyle w:val="Paragraphedeliste"/>
        <w:numPr>
          <w:ilvl w:val="0"/>
          <w:numId w:val="3"/>
        </w:numPr>
        <w:rPr>
          <w:rFonts w:ascii="Times New Roman" w:hAnsi="Times New Roman" w:cs="Times New Roman"/>
          <w:b/>
          <w:sz w:val="24"/>
          <w:szCs w:val="24"/>
          <w:lang w:val="en-CA"/>
        </w:rPr>
      </w:pPr>
      <w:r w:rsidRPr="006F3DC0">
        <w:rPr>
          <w:rFonts w:ascii="Times New Roman" w:hAnsi="Times New Roman" w:cs="Times New Roman"/>
          <w:b/>
          <w:sz w:val="24"/>
          <w:szCs w:val="24"/>
          <w:lang w:val="en-CA"/>
        </w:rPr>
        <w:t>If the cumulative sum of the current year is less than 50mm</w:t>
      </w:r>
    </w:p>
    <w:p w:rsidR="00BE6B2E" w:rsidRPr="006F3DC0" w:rsidRDefault="00BE6B2E" w:rsidP="00BE6B2E">
      <w:pPr>
        <w:pStyle w:val="Paragraphedeliste"/>
        <w:numPr>
          <w:ilvl w:val="0"/>
          <w:numId w:val="4"/>
        </w:numPr>
        <w:rPr>
          <w:rFonts w:ascii="Times New Roman" w:hAnsi="Times New Roman" w:cs="Times New Roman"/>
          <w:b/>
          <w:sz w:val="24"/>
          <w:szCs w:val="24"/>
          <w:lang w:val="en-CA"/>
        </w:rPr>
      </w:pPr>
      <w:r w:rsidRPr="006F3DC0">
        <w:rPr>
          <w:rFonts w:ascii="Times New Roman" w:hAnsi="Times New Roman" w:cs="Times New Roman"/>
          <w:b/>
          <w:sz w:val="24"/>
          <w:szCs w:val="24"/>
          <w:lang w:val="en-CA"/>
        </w:rPr>
        <w:t>The onset date is unknown (N/A) then the station is on onset forecast state.</w:t>
      </w:r>
    </w:p>
    <w:p w:rsidR="00BE6B2E" w:rsidRPr="006F3DC0" w:rsidRDefault="00BE6B2E" w:rsidP="00BE6B2E">
      <w:pPr>
        <w:rPr>
          <w:rFonts w:ascii="Times New Roman" w:hAnsi="Times New Roman" w:cs="Times New Roman"/>
          <w:b/>
          <w:sz w:val="24"/>
          <w:szCs w:val="24"/>
          <w:lang w:val="en-CA"/>
        </w:rPr>
      </w:pPr>
      <w:r w:rsidRPr="006F3DC0">
        <w:rPr>
          <w:rFonts w:ascii="Times New Roman" w:hAnsi="Times New Roman" w:cs="Times New Roman"/>
          <w:b/>
          <w:sz w:val="24"/>
          <w:szCs w:val="24"/>
          <w:lang w:val="en-CA"/>
        </w:rPr>
        <w:t xml:space="preserve">      </w:t>
      </w:r>
    </w:p>
    <w:p w:rsidR="006F3DC0" w:rsidRPr="006F3DC0" w:rsidRDefault="00BE6B2E" w:rsidP="00BE6B2E">
      <w:pPr>
        <w:rPr>
          <w:rFonts w:ascii="Times New Roman" w:hAnsi="Times New Roman" w:cs="Times New Roman"/>
          <w:b/>
          <w:sz w:val="24"/>
          <w:szCs w:val="24"/>
          <w:lang w:val="en-CA"/>
        </w:rPr>
      </w:pPr>
      <w:r w:rsidRPr="006F3DC0">
        <w:rPr>
          <w:rFonts w:ascii="Times New Roman" w:hAnsi="Times New Roman" w:cs="Times New Roman"/>
          <w:b/>
          <w:sz w:val="24"/>
          <w:szCs w:val="24"/>
          <w:lang w:val="en-CA"/>
        </w:rPr>
        <w:t xml:space="preserve">       End.</w:t>
      </w:r>
    </w:p>
    <w:p w:rsidR="006F3DC0" w:rsidRPr="006F3DC0" w:rsidRDefault="006F3DC0" w:rsidP="006F3DC0">
      <w:pPr>
        <w:rPr>
          <w:rFonts w:ascii="Times New Roman" w:hAnsi="Times New Roman" w:cs="Times New Roman"/>
          <w:sz w:val="24"/>
          <w:szCs w:val="24"/>
          <w:lang w:val="en-CA"/>
        </w:rPr>
      </w:pPr>
    </w:p>
    <w:p w:rsidR="006F3DC0" w:rsidRPr="006F3DC0" w:rsidRDefault="006F3DC0" w:rsidP="006F3DC0">
      <w:pPr>
        <w:spacing w:after="0" w:line="240" w:lineRule="auto"/>
        <w:jc w:val="both"/>
        <w:rPr>
          <w:rFonts w:ascii="Calibri" w:eastAsia="Times New Roman" w:hAnsi="Calibri" w:cs="Times New Roman"/>
          <w:color w:val="222222"/>
          <w:sz w:val="24"/>
          <w:szCs w:val="24"/>
          <w:lang w:val="en-US"/>
        </w:rPr>
      </w:pPr>
      <w:r w:rsidRPr="006F3DC0">
        <w:rPr>
          <w:rFonts w:ascii="Constantia" w:eastAsia="Times New Roman" w:hAnsi="Constantia" w:cs="Times New Roman"/>
          <w:iCs/>
          <w:color w:val="000000"/>
          <w:sz w:val="24"/>
          <w:szCs w:val="24"/>
          <w:lang w:val="en-US"/>
        </w:rPr>
        <w:t xml:space="preserve">[1] </w:t>
      </w:r>
      <w:r w:rsidRPr="006F3DC0">
        <w:rPr>
          <w:rFonts w:ascii="Constantia" w:eastAsia="Times New Roman" w:hAnsi="Constantia" w:cs="Times New Roman"/>
          <w:i/>
          <w:iCs/>
          <w:color w:val="000000"/>
          <w:sz w:val="24"/>
          <w:szCs w:val="24"/>
          <w:lang w:val="en-US"/>
        </w:rPr>
        <w:t xml:space="preserve">Lo, F., M. C. Wheeler, H. </w:t>
      </w:r>
      <w:proofErr w:type="spellStart"/>
      <w:r w:rsidRPr="006F3DC0">
        <w:rPr>
          <w:rFonts w:ascii="Constantia" w:eastAsia="Times New Roman" w:hAnsi="Constantia" w:cs="Times New Roman"/>
          <w:i/>
          <w:iCs/>
          <w:color w:val="000000"/>
          <w:sz w:val="24"/>
          <w:szCs w:val="24"/>
          <w:lang w:val="en-US"/>
        </w:rPr>
        <w:t>Meinke</w:t>
      </w:r>
      <w:proofErr w:type="spellEnd"/>
      <w:r w:rsidRPr="006F3DC0">
        <w:rPr>
          <w:rFonts w:ascii="Constantia" w:eastAsia="Times New Roman" w:hAnsi="Constantia" w:cs="Times New Roman"/>
          <w:i/>
          <w:iCs/>
          <w:color w:val="000000"/>
          <w:sz w:val="24"/>
          <w:szCs w:val="24"/>
          <w:lang w:val="en-US"/>
        </w:rPr>
        <w:t xml:space="preserve">, and A.    Donald, 2007: Probabilistic forecasts of the onset of the north Australian wet season. Mon. </w:t>
      </w:r>
      <w:proofErr w:type="spellStart"/>
      <w:r w:rsidRPr="006F3DC0">
        <w:rPr>
          <w:rFonts w:ascii="Constantia" w:eastAsia="Times New Roman" w:hAnsi="Constantia" w:cs="Times New Roman"/>
          <w:i/>
          <w:iCs/>
          <w:color w:val="000000"/>
          <w:sz w:val="24"/>
          <w:szCs w:val="24"/>
          <w:lang w:val="en-US"/>
        </w:rPr>
        <w:t>Wea</w:t>
      </w:r>
      <w:proofErr w:type="spellEnd"/>
      <w:r w:rsidRPr="006F3DC0">
        <w:rPr>
          <w:rFonts w:ascii="Constantia" w:eastAsia="Times New Roman" w:hAnsi="Constantia" w:cs="Times New Roman"/>
          <w:i/>
          <w:iCs/>
          <w:color w:val="000000"/>
          <w:sz w:val="24"/>
          <w:szCs w:val="24"/>
          <w:lang w:val="en-US"/>
        </w:rPr>
        <w:t>. Rev., 135, 3506–3520.</w:t>
      </w:r>
    </w:p>
    <w:p w:rsidR="006F3DC0" w:rsidRPr="006F3DC0" w:rsidRDefault="006F3DC0" w:rsidP="006F3DC0">
      <w:pPr>
        <w:spacing w:after="0" w:line="240" w:lineRule="auto"/>
        <w:ind w:left="720"/>
        <w:jc w:val="both"/>
        <w:rPr>
          <w:rFonts w:ascii="Calibri" w:eastAsia="Times New Roman" w:hAnsi="Calibri" w:cs="Times New Roman"/>
          <w:color w:val="222222"/>
          <w:sz w:val="24"/>
          <w:szCs w:val="24"/>
          <w:lang w:val="en-US"/>
        </w:rPr>
      </w:pPr>
    </w:p>
    <w:p w:rsidR="006F3DC0" w:rsidRPr="006F3DC0" w:rsidRDefault="006F3DC0" w:rsidP="006F3DC0">
      <w:pPr>
        <w:spacing w:after="0" w:line="240" w:lineRule="auto"/>
        <w:jc w:val="both"/>
        <w:rPr>
          <w:rFonts w:ascii="Calibri" w:eastAsia="Times New Roman" w:hAnsi="Calibri" w:cs="Times New Roman"/>
          <w:color w:val="222222"/>
          <w:sz w:val="24"/>
          <w:szCs w:val="24"/>
          <w:lang w:val="en-US"/>
        </w:rPr>
      </w:pPr>
      <w:r w:rsidRPr="006F3DC0">
        <w:rPr>
          <w:rFonts w:ascii="Constantia" w:eastAsia="Times New Roman" w:hAnsi="Constantia" w:cs="Times New Roman"/>
          <w:iCs/>
          <w:color w:val="000000"/>
          <w:sz w:val="24"/>
          <w:szCs w:val="24"/>
          <w:lang w:val="en-US"/>
        </w:rPr>
        <w:t xml:space="preserve">[2] </w:t>
      </w:r>
      <w:proofErr w:type="spellStart"/>
      <w:r w:rsidRPr="006F3DC0">
        <w:rPr>
          <w:rFonts w:ascii="Constantia" w:eastAsia="Times New Roman" w:hAnsi="Constantia" w:cs="Times New Roman"/>
          <w:i/>
          <w:iCs/>
          <w:color w:val="000000"/>
          <w:sz w:val="24"/>
          <w:szCs w:val="24"/>
          <w:lang w:val="en-US"/>
        </w:rPr>
        <w:t>Ati</w:t>
      </w:r>
      <w:proofErr w:type="spellEnd"/>
      <w:r w:rsidRPr="006F3DC0">
        <w:rPr>
          <w:rFonts w:ascii="Constantia" w:eastAsia="Times New Roman" w:hAnsi="Constantia" w:cs="Times New Roman"/>
          <w:i/>
          <w:iCs/>
          <w:color w:val="000000"/>
          <w:sz w:val="24"/>
          <w:szCs w:val="24"/>
          <w:lang w:val="en-US"/>
        </w:rPr>
        <w:t xml:space="preserve">, O.F.; </w:t>
      </w:r>
      <w:proofErr w:type="spellStart"/>
      <w:r w:rsidRPr="006F3DC0">
        <w:rPr>
          <w:rFonts w:ascii="Constantia" w:eastAsia="Times New Roman" w:hAnsi="Constantia" w:cs="Times New Roman"/>
          <w:i/>
          <w:iCs/>
          <w:color w:val="000000"/>
          <w:sz w:val="24"/>
          <w:szCs w:val="24"/>
          <w:lang w:val="en-US"/>
        </w:rPr>
        <w:t>Stigter</w:t>
      </w:r>
      <w:proofErr w:type="spellEnd"/>
      <w:r w:rsidRPr="006F3DC0">
        <w:rPr>
          <w:rFonts w:ascii="Constantia" w:eastAsia="Times New Roman" w:hAnsi="Constantia" w:cs="Times New Roman"/>
          <w:i/>
          <w:iCs/>
          <w:color w:val="000000"/>
          <w:sz w:val="24"/>
          <w:szCs w:val="24"/>
          <w:lang w:val="en-US"/>
        </w:rPr>
        <w:t xml:space="preserve">, C.J.; </w:t>
      </w:r>
      <w:proofErr w:type="spellStart"/>
      <w:r w:rsidRPr="006F3DC0">
        <w:rPr>
          <w:rFonts w:ascii="Constantia" w:eastAsia="Times New Roman" w:hAnsi="Constantia" w:cs="Times New Roman"/>
          <w:i/>
          <w:iCs/>
          <w:color w:val="000000"/>
          <w:sz w:val="24"/>
          <w:szCs w:val="24"/>
          <w:lang w:val="en-US"/>
        </w:rPr>
        <w:t>Oladipo</w:t>
      </w:r>
      <w:proofErr w:type="spellEnd"/>
      <w:r w:rsidRPr="006F3DC0">
        <w:rPr>
          <w:rFonts w:ascii="Constantia" w:eastAsia="Times New Roman" w:hAnsi="Constantia" w:cs="Times New Roman"/>
          <w:i/>
          <w:iCs/>
          <w:color w:val="000000"/>
          <w:sz w:val="24"/>
          <w:szCs w:val="24"/>
          <w:lang w:val="en-US"/>
        </w:rPr>
        <w:t xml:space="preserve">, E.O. A comparison of methods to determine the onset of the growing season in northern </w:t>
      </w:r>
      <w:proofErr w:type="spellStart"/>
      <w:r w:rsidRPr="006F3DC0">
        <w:rPr>
          <w:rFonts w:ascii="Constantia" w:eastAsia="Times New Roman" w:hAnsi="Constantia" w:cs="Times New Roman"/>
          <w:i/>
          <w:iCs/>
          <w:color w:val="000000"/>
          <w:sz w:val="24"/>
          <w:szCs w:val="24"/>
          <w:lang w:val="en-US"/>
        </w:rPr>
        <w:t>Nigeria.Int</w:t>
      </w:r>
      <w:proofErr w:type="spellEnd"/>
      <w:r w:rsidRPr="006F3DC0">
        <w:rPr>
          <w:rFonts w:ascii="Constantia" w:eastAsia="Times New Roman" w:hAnsi="Constantia" w:cs="Times New Roman"/>
          <w:i/>
          <w:iCs/>
          <w:color w:val="000000"/>
          <w:sz w:val="24"/>
          <w:szCs w:val="24"/>
          <w:lang w:val="en-US"/>
        </w:rPr>
        <w:t xml:space="preserve">. J. </w:t>
      </w:r>
      <w:proofErr w:type="spellStart"/>
      <w:r w:rsidRPr="006F3DC0">
        <w:rPr>
          <w:rFonts w:ascii="Constantia" w:eastAsia="Times New Roman" w:hAnsi="Constantia" w:cs="Times New Roman"/>
          <w:i/>
          <w:iCs/>
          <w:color w:val="000000"/>
          <w:sz w:val="24"/>
          <w:szCs w:val="24"/>
          <w:lang w:val="en-US"/>
        </w:rPr>
        <w:t>Clim</w:t>
      </w:r>
      <w:proofErr w:type="spellEnd"/>
      <w:r w:rsidRPr="006F3DC0">
        <w:rPr>
          <w:rFonts w:ascii="Constantia" w:eastAsia="Times New Roman" w:hAnsi="Constantia" w:cs="Times New Roman"/>
          <w:i/>
          <w:iCs/>
          <w:color w:val="000000"/>
          <w:sz w:val="24"/>
          <w:szCs w:val="24"/>
          <w:lang w:val="en-US"/>
        </w:rPr>
        <w:t>. </w:t>
      </w:r>
      <w:r w:rsidRPr="006F3DC0">
        <w:rPr>
          <w:rFonts w:ascii="Constantia" w:eastAsia="Times New Roman" w:hAnsi="Constantia" w:cs="Times New Roman"/>
          <w:b/>
          <w:bCs/>
          <w:i/>
          <w:iCs/>
          <w:color w:val="000000"/>
          <w:sz w:val="24"/>
          <w:szCs w:val="24"/>
          <w:lang w:val="en-US"/>
        </w:rPr>
        <w:t>2002</w:t>
      </w:r>
      <w:r w:rsidRPr="006F3DC0">
        <w:rPr>
          <w:rFonts w:ascii="Constantia" w:eastAsia="Times New Roman" w:hAnsi="Constantia" w:cs="Times New Roman"/>
          <w:i/>
          <w:iCs/>
          <w:color w:val="000000"/>
          <w:sz w:val="24"/>
          <w:szCs w:val="24"/>
          <w:lang w:val="en-US"/>
        </w:rPr>
        <w:t xml:space="preserve">, 22, 731–742. </w:t>
      </w:r>
    </w:p>
    <w:p w:rsidR="00BE6B2E" w:rsidRPr="006F3DC0" w:rsidRDefault="00BE6B2E" w:rsidP="006F3DC0">
      <w:pPr>
        <w:tabs>
          <w:tab w:val="left" w:pos="1279"/>
        </w:tabs>
        <w:rPr>
          <w:rFonts w:ascii="Times New Roman" w:hAnsi="Times New Roman" w:cs="Times New Roman"/>
          <w:sz w:val="24"/>
          <w:szCs w:val="24"/>
          <w:lang w:val="en-US"/>
        </w:rPr>
      </w:pPr>
    </w:p>
    <w:sectPr w:rsidR="00BE6B2E" w:rsidRPr="006F3DC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AA5E37"/>
    <w:multiLevelType w:val="hybridMultilevel"/>
    <w:tmpl w:val="A7D65352"/>
    <w:lvl w:ilvl="0" w:tplc="040C0001">
      <w:start w:val="1"/>
      <w:numFmt w:val="bullet"/>
      <w:lvlText w:val=""/>
      <w:lvlJc w:val="left"/>
      <w:pPr>
        <w:ind w:left="4260" w:hanging="360"/>
      </w:pPr>
      <w:rPr>
        <w:rFonts w:ascii="Symbol" w:hAnsi="Symbol" w:hint="default"/>
      </w:rPr>
    </w:lvl>
    <w:lvl w:ilvl="1" w:tplc="040C0003" w:tentative="1">
      <w:start w:val="1"/>
      <w:numFmt w:val="bullet"/>
      <w:lvlText w:val="o"/>
      <w:lvlJc w:val="left"/>
      <w:pPr>
        <w:ind w:left="4980" w:hanging="360"/>
      </w:pPr>
      <w:rPr>
        <w:rFonts w:ascii="Courier New" w:hAnsi="Courier New" w:cs="Courier New" w:hint="default"/>
      </w:rPr>
    </w:lvl>
    <w:lvl w:ilvl="2" w:tplc="040C0005" w:tentative="1">
      <w:start w:val="1"/>
      <w:numFmt w:val="bullet"/>
      <w:lvlText w:val=""/>
      <w:lvlJc w:val="left"/>
      <w:pPr>
        <w:ind w:left="5700" w:hanging="360"/>
      </w:pPr>
      <w:rPr>
        <w:rFonts w:ascii="Wingdings" w:hAnsi="Wingdings" w:hint="default"/>
      </w:rPr>
    </w:lvl>
    <w:lvl w:ilvl="3" w:tplc="040C0001" w:tentative="1">
      <w:start w:val="1"/>
      <w:numFmt w:val="bullet"/>
      <w:lvlText w:val=""/>
      <w:lvlJc w:val="left"/>
      <w:pPr>
        <w:ind w:left="6420" w:hanging="360"/>
      </w:pPr>
      <w:rPr>
        <w:rFonts w:ascii="Symbol" w:hAnsi="Symbol" w:hint="default"/>
      </w:rPr>
    </w:lvl>
    <w:lvl w:ilvl="4" w:tplc="040C0003" w:tentative="1">
      <w:start w:val="1"/>
      <w:numFmt w:val="bullet"/>
      <w:lvlText w:val="o"/>
      <w:lvlJc w:val="left"/>
      <w:pPr>
        <w:ind w:left="7140" w:hanging="360"/>
      </w:pPr>
      <w:rPr>
        <w:rFonts w:ascii="Courier New" w:hAnsi="Courier New" w:cs="Courier New" w:hint="default"/>
      </w:rPr>
    </w:lvl>
    <w:lvl w:ilvl="5" w:tplc="040C0005" w:tentative="1">
      <w:start w:val="1"/>
      <w:numFmt w:val="bullet"/>
      <w:lvlText w:val=""/>
      <w:lvlJc w:val="left"/>
      <w:pPr>
        <w:ind w:left="7860" w:hanging="360"/>
      </w:pPr>
      <w:rPr>
        <w:rFonts w:ascii="Wingdings" w:hAnsi="Wingdings" w:hint="default"/>
      </w:rPr>
    </w:lvl>
    <w:lvl w:ilvl="6" w:tplc="040C0001" w:tentative="1">
      <w:start w:val="1"/>
      <w:numFmt w:val="bullet"/>
      <w:lvlText w:val=""/>
      <w:lvlJc w:val="left"/>
      <w:pPr>
        <w:ind w:left="8580" w:hanging="360"/>
      </w:pPr>
      <w:rPr>
        <w:rFonts w:ascii="Symbol" w:hAnsi="Symbol" w:hint="default"/>
      </w:rPr>
    </w:lvl>
    <w:lvl w:ilvl="7" w:tplc="040C0003" w:tentative="1">
      <w:start w:val="1"/>
      <w:numFmt w:val="bullet"/>
      <w:lvlText w:val="o"/>
      <w:lvlJc w:val="left"/>
      <w:pPr>
        <w:ind w:left="9300" w:hanging="360"/>
      </w:pPr>
      <w:rPr>
        <w:rFonts w:ascii="Courier New" w:hAnsi="Courier New" w:cs="Courier New" w:hint="default"/>
      </w:rPr>
    </w:lvl>
    <w:lvl w:ilvl="8" w:tplc="040C0005" w:tentative="1">
      <w:start w:val="1"/>
      <w:numFmt w:val="bullet"/>
      <w:lvlText w:val=""/>
      <w:lvlJc w:val="left"/>
      <w:pPr>
        <w:ind w:left="10020" w:hanging="360"/>
      </w:pPr>
      <w:rPr>
        <w:rFonts w:ascii="Wingdings" w:hAnsi="Wingdings" w:hint="default"/>
      </w:rPr>
    </w:lvl>
  </w:abstractNum>
  <w:abstractNum w:abstractNumId="1">
    <w:nsid w:val="1F9372BB"/>
    <w:multiLevelType w:val="hybridMultilevel"/>
    <w:tmpl w:val="22C66A34"/>
    <w:lvl w:ilvl="0" w:tplc="040C0001">
      <w:start w:val="1"/>
      <w:numFmt w:val="bullet"/>
      <w:lvlText w:val=""/>
      <w:lvlJc w:val="left"/>
      <w:pPr>
        <w:ind w:left="1730" w:hanging="360"/>
      </w:pPr>
      <w:rPr>
        <w:rFonts w:ascii="Symbol" w:hAnsi="Symbol" w:hint="default"/>
      </w:rPr>
    </w:lvl>
    <w:lvl w:ilvl="1" w:tplc="040C0003" w:tentative="1">
      <w:start w:val="1"/>
      <w:numFmt w:val="bullet"/>
      <w:lvlText w:val="o"/>
      <w:lvlJc w:val="left"/>
      <w:pPr>
        <w:ind w:left="2450" w:hanging="360"/>
      </w:pPr>
      <w:rPr>
        <w:rFonts w:ascii="Courier New" w:hAnsi="Courier New" w:cs="Courier New" w:hint="default"/>
      </w:rPr>
    </w:lvl>
    <w:lvl w:ilvl="2" w:tplc="040C0005" w:tentative="1">
      <w:start w:val="1"/>
      <w:numFmt w:val="bullet"/>
      <w:lvlText w:val=""/>
      <w:lvlJc w:val="left"/>
      <w:pPr>
        <w:ind w:left="3170" w:hanging="360"/>
      </w:pPr>
      <w:rPr>
        <w:rFonts w:ascii="Wingdings" w:hAnsi="Wingdings" w:hint="default"/>
      </w:rPr>
    </w:lvl>
    <w:lvl w:ilvl="3" w:tplc="040C0001" w:tentative="1">
      <w:start w:val="1"/>
      <w:numFmt w:val="bullet"/>
      <w:lvlText w:val=""/>
      <w:lvlJc w:val="left"/>
      <w:pPr>
        <w:ind w:left="3890" w:hanging="360"/>
      </w:pPr>
      <w:rPr>
        <w:rFonts w:ascii="Symbol" w:hAnsi="Symbol" w:hint="default"/>
      </w:rPr>
    </w:lvl>
    <w:lvl w:ilvl="4" w:tplc="040C0003" w:tentative="1">
      <w:start w:val="1"/>
      <w:numFmt w:val="bullet"/>
      <w:lvlText w:val="o"/>
      <w:lvlJc w:val="left"/>
      <w:pPr>
        <w:ind w:left="4610" w:hanging="360"/>
      </w:pPr>
      <w:rPr>
        <w:rFonts w:ascii="Courier New" w:hAnsi="Courier New" w:cs="Courier New" w:hint="default"/>
      </w:rPr>
    </w:lvl>
    <w:lvl w:ilvl="5" w:tplc="040C0005" w:tentative="1">
      <w:start w:val="1"/>
      <w:numFmt w:val="bullet"/>
      <w:lvlText w:val=""/>
      <w:lvlJc w:val="left"/>
      <w:pPr>
        <w:ind w:left="5330" w:hanging="360"/>
      </w:pPr>
      <w:rPr>
        <w:rFonts w:ascii="Wingdings" w:hAnsi="Wingdings" w:hint="default"/>
      </w:rPr>
    </w:lvl>
    <w:lvl w:ilvl="6" w:tplc="040C0001" w:tentative="1">
      <w:start w:val="1"/>
      <w:numFmt w:val="bullet"/>
      <w:lvlText w:val=""/>
      <w:lvlJc w:val="left"/>
      <w:pPr>
        <w:ind w:left="6050" w:hanging="360"/>
      </w:pPr>
      <w:rPr>
        <w:rFonts w:ascii="Symbol" w:hAnsi="Symbol" w:hint="default"/>
      </w:rPr>
    </w:lvl>
    <w:lvl w:ilvl="7" w:tplc="040C0003" w:tentative="1">
      <w:start w:val="1"/>
      <w:numFmt w:val="bullet"/>
      <w:lvlText w:val="o"/>
      <w:lvlJc w:val="left"/>
      <w:pPr>
        <w:ind w:left="6770" w:hanging="360"/>
      </w:pPr>
      <w:rPr>
        <w:rFonts w:ascii="Courier New" w:hAnsi="Courier New" w:cs="Courier New" w:hint="default"/>
      </w:rPr>
    </w:lvl>
    <w:lvl w:ilvl="8" w:tplc="040C0005" w:tentative="1">
      <w:start w:val="1"/>
      <w:numFmt w:val="bullet"/>
      <w:lvlText w:val=""/>
      <w:lvlJc w:val="left"/>
      <w:pPr>
        <w:ind w:left="7490" w:hanging="360"/>
      </w:pPr>
      <w:rPr>
        <w:rFonts w:ascii="Wingdings" w:hAnsi="Wingdings" w:hint="default"/>
      </w:rPr>
    </w:lvl>
  </w:abstractNum>
  <w:abstractNum w:abstractNumId="2">
    <w:nsid w:val="3F335975"/>
    <w:multiLevelType w:val="hybridMultilevel"/>
    <w:tmpl w:val="986012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51CD79F0"/>
    <w:multiLevelType w:val="hybridMultilevel"/>
    <w:tmpl w:val="893C52D2"/>
    <w:lvl w:ilvl="0" w:tplc="040C000F">
      <w:start w:val="1"/>
      <w:numFmt w:val="decimal"/>
      <w:lvlText w:val="%1."/>
      <w:lvlJc w:val="left"/>
      <w:pPr>
        <w:ind w:left="2844" w:hanging="360"/>
      </w:pPr>
    </w:lvl>
    <w:lvl w:ilvl="1" w:tplc="040C0019" w:tentative="1">
      <w:start w:val="1"/>
      <w:numFmt w:val="lowerLetter"/>
      <w:lvlText w:val="%2."/>
      <w:lvlJc w:val="left"/>
      <w:pPr>
        <w:ind w:left="3564" w:hanging="360"/>
      </w:pPr>
    </w:lvl>
    <w:lvl w:ilvl="2" w:tplc="040C001B" w:tentative="1">
      <w:start w:val="1"/>
      <w:numFmt w:val="lowerRoman"/>
      <w:lvlText w:val="%3."/>
      <w:lvlJc w:val="right"/>
      <w:pPr>
        <w:ind w:left="4284" w:hanging="180"/>
      </w:pPr>
    </w:lvl>
    <w:lvl w:ilvl="3" w:tplc="040C000F" w:tentative="1">
      <w:start w:val="1"/>
      <w:numFmt w:val="decimal"/>
      <w:lvlText w:val="%4."/>
      <w:lvlJc w:val="left"/>
      <w:pPr>
        <w:ind w:left="5004" w:hanging="360"/>
      </w:pPr>
    </w:lvl>
    <w:lvl w:ilvl="4" w:tplc="040C0019" w:tentative="1">
      <w:start w:val="1"/>
      <w:numFmt w:val="lowerLetter"/>
      <w:lvlText w:val="%5."/>
      <w:lvlJc w:val="left"/>
      <w:pPr>
        <w:ind w:left="5724" w:hanging="360"/>
      </w:pPr>
    </w:lvl>
    <w:lvl w:ilvl="5" w:tplc="040C001B" w:tentative="1">
      <w:start w:val="1"/>
      <w:numFmt w:val="lowerRoman"/>
      <w:lvlText w:val="%6."/>
      <w:lvlJc w:val="right"/>
      <w:pPr>
        <w:ind w:left="6444" w:hanging="180"/>
      </w:pPr>
    </w:lvl>
    <w:lvl w:ilvl="6" w:tplc="040C000F" w:tentative="1">
      <w:start w:val="1"/>
      <w:numFmt w:val="decimal"/>
      <w:lvlText w:val="%7."/>
      <w:lvlJc w:val="left"/>
      <w:pPr>
        <w:ind w:left="7164" w:hanging="360"/>
      </w:pPr>
    </w:lvl>
    <w:lvl w:ilvl="7" w:tplc="040C0019" w:tentative="1">
      <w:start w:val="1"/>
      <w:numFmt w:val="lowerLetter"/>
      <w:lvlText w:val="%8."/>
      <w:lvlJc w:val="left"/>
      <w:pPr>
        <w:ind w:left="7884" w:hanging="360"/>
      </w:pPr>
    </w:lvl>
    <w:lvl w:ilvl="8" w:tplc="040C001B" w:tentative="1">
      <w:start w:val="1"/>
      <w:numFmt w:val="lowerRoman"/>
      <w:lvlText w:val="%9."/>
      <w:lvlJc w:val="right"/>
      <w:pPr>
        <w:ind w:left="8604" w:hanging="180"/>
      </w:pPr>
    </w:lvl>
  </w:abstractNum>
  <w:abstractNum w:abstractNumId="4">
    <w:nsid w:val="5420188E"/>
    <w:multiLevelType w:val="hybridMultilevel"/>
    <w:tmpl w:val="787EFF52"/>
    <w:lvl w:ilvl="0" w:tplc="040C0001">
      <w:start w:val="1"/>
      <w:numFmt w:val="bullet"/>
      <w:lvlText w:val=""/>
      <w:lvlJc w:val="left"/>
      <w:pPr>
        <w:ind w:left="1730" w:hanging="360"/>
      </w:pPr>
      <w:rPr>
        <w:rFonts w:ascii="Symbol" w:hAnsi="Symbol" w:hint="default"/>
      </w:rPr>
    </w:lvl>
    <w:lvl w:ilvl="1" w:tplc="040C0003" w:tentative="1">
      <w:start w:val="1"/>
      <w:numFmt w:val="bullet"/>
      <w:lvlText w:val="o"/>
      <w:lvlJc w:val="left"/>
      <w:pPr>
        <w:ind w:left="2450" w:hanging="360"/>
      </w:pPr>
      <w:rPr>
        <w:rFonts w:ascii="Courier New" w:hAnsi="Courier New" w:cs="Courier New" w:hint="default"/>
      </w:rPr>
    </w:lvl>
    <w:lvl w:ilvl="2" w:tplc="040C0005" w:tentative="1">
      <w:start w:val="1"/>
      <w:numFmt w:val="bullet"/>
      <w:lvlText w:val=""/>
      <w:lvlJc w:val="left"/>
      <w:pPr>
        <w:ind w:left="3170" w:hanging="360"/>
      </w:pPr>
      <w:rPr>
        <w:rFonts w:ascii="Wingdings" w:hAnsi="Wingdings" w:hint="default"/>
      </w:rPr>
    </w:lvl>
    <w:lvl w:ilvl="3" w:tplc="040C0001" w:tentative="1">
      <w:start w:val="1"/>
      <w:numFmt w:val="bullet"/>
      <w:lvlText w:val=""/>
      <w:lvlJc w:val="left"/>
      <w:pPr>
        <w:ind w:left="3890" w:hanging="360"/>
      </w:pPr>
      <w:rPr>
        <w:rFonts w:ascii="Symbol" w:hAnsi="Symbol" w:hint="default"/>
      </w:rPr>
    </w:lvl>
    <w:lvl w:ilvl="4" w:tplc="040C0003" w:tentative="1">
      <w:start w:val="1"/>
      <w:numFmt w:val="bullet"/>
      <w:lvlText w:val="o"/>
      <w:lvlJc w:val="left"/>
      <w:pPr>
        <w:ind w:left="4610" w:hanging="360"/>
      </w:pPr>
      <w:rPr>
        <w:rFonts w:ascii="Courier New" w:hAnsi="Courier New" w:cs="Courier New" w:hint="default"/>
      </w:rPr>
    </w:lvl>
    <w:lvl w:ilvl="5" w:tplc="040C0005" w:tentative="1">
      <w:start w:val="1"/>
      <w:numFmt w:val="bullet"/>
      <w:lvlText w:val=""/>
      <w:lvlJc w:val="left"/>
      <w:pPr>
        <w:ind w:left="5330" w:hanging="360"/>
      </w:pPr>
      <w:rPr>
        <w:rFonts w:ascii="Wingdings" w:hAnsi="Wingdings" w:hint="default"/>
      </w:rPr>
    </w:lvl>
    <w:lvl w:ilvl="6" w:tplc="040C0001" w:tentative="1">
      <w:start w:val="1"/>
      <w:numFmt w:val="bullet"/>
      <w:lvlText w:val=""/>
      <w:lvlJc w:val="left"/>
      <w:pPr>
        <w:ind w:left="6050" w:hanging="360"/>
      </w:pPr>
      <w:rPr>
        <w:rFonts w:ascii="Symbol" w:hAnsi="Symbol" w:hint="default"/>
      </w:rPr>
    </w:lvl>
    <w:lvl w:ilvl="7" w:tplc="040C0003" w:tentative="1">
      <w:start w:val="1"/>
      <w:numFmt w:val="bullet"/>
      <w:lvlText w:val="o"/>
      <w:lvlJc w:val="left"/>
      <w:pPr>
        <w:ind w:left="6770" w:hanging="360"/>
      </w:pPr>
      <w:rPr>
        <w:rFonts w:ascii="Courier New" w:hAnsi="Courier New" w:cs="Courier New" w:hint="default"/>
      </w:rPr>
    </w:lvl>
    <w:lvl w:ilvl="8" w:tplc="040C0005" w:tentative="1">
      <w:start w:val="1"/>
      <w:numFmt w:val="bullet"/>
      <w:lvlText w:val=""/>
      <w:lvlJc w:val="left"/>
      <w:pPr>
        <w:ind w:left="7490" w:hanging="360"/>
      </w:pPr>
      <w:rPr>
        <w:rFonts w:ascii="Wingdings" w:hAnsi="Wingdings" w:hint="default"/>
      </w:rPr>
    </w:lvl>
  </w:abstractNum>
  <w:abstractNum w:abstractNumId="5">
    <w:nsid w:val="5B691F32"/>
    <w:multiLevelType w:val="multilevel"/>
    <w:tmpl w:val="9314D0FE"/>
    <w:lvl w:ilvl="0">
      <w:start w:val="1"/>
      <w:numFmt w:val="decimal"/>
      <w:lvlText w:val="%1."/>
      <w:lvlJc w:val="left"/>
      <w:pPr>
        <w:ind w:left="90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74FB1D11"/>
    <w:multiLevelType w:val="hybridMultilevel"/>
    <w:tmpl w:val="39AE3258"/>
    <w:lvl w:ilvl="0" w:tplc="0409000B">
      <w:start w:val="1"/>
      <w:numFmt w:val="bullet"/>
      <w:lvlText w:val=""/>
      <w:lvlJc w:val="left"/>
      <w:pPr>
        <w:ind w:left="261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4"/>
  </w:num>
  <w:num w:numId="2">
    <w:abstractNumId w:val="1"/>
  </w:num>
  <w:num w:numId="3">
    <w:abstractNumId w:val="3"/>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F7D"/>
    <w:rsid w:val="00175168"/>
    <w:rsid w:val="00256A4C"/>
    <w:rsid w:val="004018EA"/>
    <w:rsid w:val="004953D3"/>
    <w:rsid w:val="006F3DC0"/>
    <w:rsid w:val="007E52FD"/>
    <w:rsid w:val="008C73A3"/>
    <w:rsid w:val="009D0F7D"/>
    <w:rsid w:val="00AB79E7"/>
    <w:rsid w:val="00B7001A"/>
    <w:rsid w:val="00BE6B2E"/>
    <w:rsid w:val="00BF6951"/>
    <w:rsid w:val="00EE6A38"/>
    <w:rsid w:val="00FB49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1C02D2-4C93-4246-B3E2-6E4A286DA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56A4C"/>
    <w:pPr>
      <w:ind w:left="720"/>
      <w:contextualSpacing/>
    </w:pPr>
  </w:style>
  <w:style w:type="paragraph" w:styleId="NormalWeb">
    <w:name w:val="Normal (Web)"/>
    <w:basedOn w:val="Normal"/>
    <w:uiPriority w:val="99"/>
    <w:semiHidden/>
    <w:unhideWhenUsed/>
    <w:rsid w:val="006F3DC0"/>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311243">
      <w:bodyDiv w:val="1"/>
      <w:marLeft w:val="0"/>
      <w:marRight w:val="0"/>
      <w:marTop w:val="0"/>
      <w:marBottom w:val="0"/>
      <w:divBdr>
        <w:top w:val="none" w:sz="0" w:space="0" w:color="auto"/>
        <w:left w:val="none" w:sz="0" w:space="0" w:color="auto"/>
        <w:bottom w:val="none" w:sz="0" w:space="0" w:color="auto"/>
        <w:right w:val="none" w:sz="0" w:space="0" w:color="auto"/>
      </w:divBdr>
      <w:divsChild>
        <w:div w:id="855533446">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612</Words>
  <Characters>3370</Characters>
  <Application>Microsoft Office Word</Application>
  <DocSecurity>0</DocSecurity>
  <Lines>28</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Compte Microsoft</dc:creator>
  <cp:keywords/>
  <dc:description/>
  <cp:lastModifiedBy>ACMAD</cp:lastModifiedBy>
  <cp:revision>2</cp:revision>
  <dcterms:created xsi:type="dcterms:W3CDTF">2021-09-15T11:35:00Z</dcterms:created>
  <dcterms:modified xsi:type="dcterms:W3CDTF">2021-09-15T11:35:00Z</dcterms:modified>
</cp:coreProperties>
</file>