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18C14" w14:textId="27A0E68D" w:rsidR="004734B7" w:rsidRDefault="004734B7" w:rsidP="2F608566">
      <w:pPr>
        <w:jc w:val="center"/>
        <w:rPr>
          <w:rFonts w:asciiTheme="majorHAnsi" w:hAnsiTheme="majorHAnsi"/>
          <w:b/>
          <w:bCs/>
          <w:sz w:val="28"/>
          <w:szCs w:val="28"/>
          <w:lang w:val="en-GB"/>
        </w:rPr>
      </w:pPr>
    </w:p>
    <w:p w14:paraId="71A7C91C" w14:textId="77777777" w:rsidR="00454483" w:rsidRDefault="00454483" w:rsidP="004734B7">
      <w:pPr>
        <w:jc w:val="center"/>
        <w:rPr>
          <w:rFonts w:asciiTheme="majorHAnsi" w:hAnsiTheme="majorHAnsi"/>
          <w:b/>
          <w:sz w:val="28"/>
          <w:szCs w:val="28"/>
          <w:lang w:val="en-GB"/>
        </w:rPr>
      </w:pPr>
    </w:p>
    <w:p w14:paraId="5FDABABC" w14:textId="0FBE6ADA" w:rsidR="004734B7" w:rsidRDefault="004734B7" w:rsidP="004734B7">
      <w:pPr>
        <w:jc w:val="center"/>
        <w:rPr>
          <w:rFonts w:asciiTheme="majorHAnsi" w:hAnsiTheme="majorHAnsi"/>
          <w:b/>
          <w:sz w:val="28"/>
          <w:szCs w:val="28"/>
          <w:lang w:val="en-GB"/>
        </w:rPr>
      </w:pPr>
      <w:r>
        <w:rPr>
          <w:rFonts w:asciiTheme="majorHAnsi" w:hAnsiTheme="majorHAnsi"/>
          <w:b/>
          <w:sz w:val="28"/>
          <w:szCs w:val="28"/>
          <w:lang w:val="en-GB"/>
        </w:rPr>
        <w:t>AFRICA</w:t>
      </w:r>
      <w:r w:rsidR="00CD36EC">
        <w:rPr>
          <w:rFonts w:asciiTheme="majorHAnsi" w:hAnsiTheme="majorHAnsi"/>
          <w:b/>
          <w:sz w:val="28"/>
          <w:szCs w:val="28"/>
          <w:lang w:val="en-GB"/>
        </w:rPr>
        <w:t xml:space="preserve"> REGIONAL </w:t>
      </w:r>
      <w:r>
        <w:rPr>
          <w:rFonts w:asciiTheme="majorHAnsi" w:hAnsiTheme="majorHAnsi"/>
          <w:b/>
          <w:sz w:val="28"/>
          <w:szCs w:val="28"/>
          <w:lang w:val="en-GB"/>
        </w:rPr>
        <w:t xml:space="preserve">PLATFORM </w:t>
      </w:r>
      <w:r w:rsidR="00CD36EC">
        <w:rPr>
          <w:rFonts w:asciiTheme="majorHAnsi" w:hAnsiTheme="majorHAnsi"/>
          <w:b/>
          <w:sz w:val="28"/>
          <w:szCs w:val="28"/>
          <w:lang w:val="en-GB"/>
        </w:rPr>
        <w:t>F</w:t>
      </w:r>
      <w:r>
        <w:rPr>
          <w:rFonts w:asciiTheme="majorHAnsi" w:hAnsiTheme="majorHAnsi"/>
          <w:b/>
          <w:sz w:val="28"/>
          <w:szCs w:val="28"/>
          <w:lang w:val="en-GB"/>
        </w:rPr>
        <w:t>O</w:t>
      </w:r>
      <w:r w:rsidR="00CD36EC">
        <w:rPr>
          <w:rFonts w:asciiTheme="majorHAnsi" w:hAnsiTheme="majorHAnsi"/>
          <w:b/>
          <w:sz w:val="28"/>
          <w:szCs w:val="28"/>
          <w:lang w:val="en-GB"/>
        </w:rPr>
        <w:t>R</w:t>
      </w:r>
      <w:r>
        <w:rPr>
          <w:rFonts w:asciiTheme="majorHAnsi" w:hAnsiTheme="majorHAnsi"/>
          <w:b/>
          <w:sz w:val="28"/>
          <w:szCs w:val="28"/>
          <w:lang w:val="en-GB"/>
        </w:rPr>
        <w:t xml:space="preserve"> DISASTER RISK REDUCTION</w:t>
      </w:r>
    </w:p>
    <w:p w14:paraId="653AB25C" w14:textId="77777777" w:rsidR="004734B7" w:rsidRDefault="004734B7" w:rsidP="004734B7">
      <w:pPr>
        <w:jc w:val="center"/>
        <w:rPr>
          <w:rFonts w:asciiTheme="majorHAnsi" w:hAnsiTheme="majorHAnsi"/>
          <w:b/>
          <w:sz w:val="28"/>
          <w:szCs w:val="28"/>
          <w:lang w:val="en-GB"/>
        </w:rPr>
      </w:pPr>
    </w:p>
    <w:p w14:paraId="17D95B20" w14:textId="0762FD76" w:rsidR="004734B7" w:rsidRDefault="004734B7" w:rsidP="004734B7">
      <w:pPr>
        <w:pBdr>
          <w:bottom w:val="single" w:sz="4" w:space="1" w:color="auto"/>
        </w:pBdr>
        <w:spacing w:before="120"/>
        <w:jc w:val="center"/>
        <w:rPr>
          <w:rFonts w:asciiTheme="majorHAnsi" w:hAnsiTheme="majorHAnsi"/>
          <w:i/>
          <w:smallCaps/>
          <w:spacing w:val="20"/>
          <w:lang w:val="en-GB"/>
        </w:rPr>
      </w:pPr>
      <w:r>
        <w:rPr>
          <w:rFonts w:asciiTheme="majorHAnsi" w:eastAsia="Wingdings" w:hAnsiTheme="majorHAnsi" w:cs="Wingdings"/>
          <w:smallCaps/>
          <w:spacing w:val="20"/>
          <w:lang w:val="en-GB"/>
        </w:rPr>
        <w:t>o</w:t>
      </w:r>
      <w:r>
        <w:rPr>
          <w:rFonts w:asciiTheme="majorHAnsi" w:hAnsiTheme="majorHAnsi"/>
          <w:i/>
          <w:smallCaps/>
          <w:spacing w:val="20"/>
          <w:lang w:val="en-GB"/>
        </w:rPr>
        <w:t xml:space="preserve"> TOWARDS DISASTER RISK-INFORMED DEVELOPMENT</w:t>
      </w:r>
      <w:r w:rsidR="00CD36EC">
        <w:rPr>
          <w:rFonts w:asciiTheme="majorHAnsi" w:hAnsiTheme="majorHAnsi"/>
          <w:i/>
          <w:smallCaps/>
          <w:spacing w:val="20"/>
          <w:lang w:val="en-GB"/>
        </w:rPr>
        <w:t xml:space="preserve"> FOR A RESILIENT AFRICA IN A COVID-19 TRANSFORMED WORLD</w:t>
      </w:r>
      <w:r w:rsidR="00C741DA">
        <w:rPr>
          <w:rFonts w:asciiTheme="majorHAnsi" w:hAnsiTheme="majorHAnsi"/>
          <w:i/>
          <w:smallCaps/>
          <w:spacing w:val="20"/>
          <w:lang w:val="en-GB"/>
        </w:rPr>
        <w:t xml:space="preserve"> </w:t>
      </w:r>
      <w:r>
        <w:rPr>
          <w:rFonts w:asciiTheme="majorHAnsi" w:eastAsia="Wingdings" w:hAnsiTheme="majorHAnsi" w:cs="Wingdings"/>
          <w:smallCaps/>
          <w:spacing w:val="20"/>
          <w:lang w:val="en-GB"/>
        </w:rPr>
        <w:t>o</w:t>
      </w:r>
    </w:p>
    <w:p w14:paraId="08899D17" w14:textId="7863C70C" w:rsidR="004734B7" w:rsidRDefault="00CD36EC" w:rsidP="004734B7">
      <w:pPr>
        <w:jc w:val="center"/>
        <w:rPr>
          <w:rFonts w:asciiTheme="majorHAnsi" w:hAnsiTheme="majorHAnsi"/>
          <w:b/>
          <w:sz w:val="20"/>
          <w:szCs w:val="20"/>
          <w:lang w:val="en-GB"/>
        </w:rPr>
      </w:pPr>
      <w:r>
        <w:rPr>
          <w:rFonts w:asciiTheme="majorHAnsi" w:hAnsiTheme="majorHAnsi"/>
          <w:b/>
          <w:sz w:val="20"/>
          <w:szCs w:val="20"/>
          <w:lang w:val="en-GB"/>
        </w:rPr>
        <w:t>16</w:t>
      </w:r>
      <w:r w:rsidR="004734B7">
        <w:rPr>
          <w:rFonts w:asciiTheme="majorHAnsi" w:hAnsiTheme="majorHAnsi"/>
          <w:b/>
          <w:sz w:val="20"/>
          <w:szCs w:val="20"/>
          <w:lang w:val="en-GB"/>
        </w:rPr>
        <w:t>– 1</w:t>
      </w:r>
      <w:r>
        <w:rPr>
          <w:rFonts w:asciiTheme="majorHAnsi" w:hAnsiTheme="majorHAnsi"/>
          <w:b/>
          <w:sz w:val="20"/>
          <w:szCs w:val="20"/>
          <w:lang w:val="en-GB"/>
        </w:rPr>
        <w:t xml:space="preserve">9 NOVEMBER </w:t>
      </w:r>
      <w:r w:rsidR="004734B7">
        <w:rPr>
          <w:rFonts w:asciiTheme="majorHAnsi" w:hAnsiTheme="majorHAnsi"/>
          <w:b/>
          <w:sz w:val="20"/>
          <w:szCs w:val="20"/>
          <w:lang w:val="en-GB"/>
        </w:rPr>
        <w:t>20</w:t>
      </w:r>
      <w:r>
        <w:rPr>
          <w:rFonts w:asciiTheme="majorHAnsi" w:hAnsiTheme="majorHAnsi"/>
          <w:b/>
          <w:sz w:val="20"/>
          <w:szCs w:val="20"/>
          <w:lang w:val="en-GB"/>
        </w:rPr>
        <w:t>2</w:t>
      </w:r>
      <w:r w:rsidR="00920401">
        <w:rPr>
          <w:rFonts w:asciiTheme="majorHAnsi" w:hAnsiTheme="majorHAnsi"/>
          <w:b/>
          <w:sz w:val="20"/>
          <w:szCs w:val="20"/>
          <w:lang w:val="en-GB"/>
        </w:rPr>
        <w:t>1</w:t>
      </w:r>
      <w:r w:rsidR="004734B7">
        <w:rPr>
          <w:rFonts w:asciiTheme="majorHAnsi" w:hAnsiTheme="majorHAnsi"/>
          <w:b/>
          <w:sz w:val="20"/>
          <w:szCs w:val="20"/>
          <w:lang w:val="en-GB"/>
        </w:rPr>
        <w:t xml:space="preserve">, </w:t>
      </w:r>
      <w:r>
        <w:rPr>
          <w:rFonts w:asciiTheme="majorHAnsi" w:hAnsiTheme="majorHAnsi"/>
          <w:b/>
          <w:sz w:val="20"/>
          <w:szCs w:val="20"/>
          <w:lang w:val="en-GB"/>
        </w:rPr>
        <w:t>NAIROBI</w:t>
      </w:r>
      <w:r w:rsidR="004734B7">
        <w:rPr>
          <w:rFonts w:asciiTheme="majorHAnsi" w:hAnsiTheme="majorHAnsi"/>
          <w:b/>
          <w:sz w:val="20"/>
          <w:szCs w:val="20"/>
          <w:lang w:val="en-GB"/>
        </w:rPr>
        <w:t xml:space="preserve">, </w:t>
      </w:r>
      <w:r>
        <w:rPr>
          <w:rFonts w:asciiTheme="majorHAnsi" w:hAnsiTheme="majorHAnsi"/>
          <w:b/>
          <w:sz w:val="20"/>
          <w:szCs w:val="20"/>
          <w:lang w:val="en-GB"/>
        </w:rPr>
        <w:t xml:space="preserve">KENYA </w:t>
      </w:r>
      <w:r w:rsidR="004734B7">
        <w:rPr>
          <w:rFonts w:asciiTheme="majorHAnsi" w:hAnsiTheme="majorHAnsi"/>
          <w:b/>
          <w:sz w:val="20"/>
          <w:szCs w:val="20"/>
          <w:lang w:val="en-GB"/>
        </w:rPr>
        <w:t xml:space="preserve"> </w:t>
      </w:r>
    </w:p>
    <w:p w14:paraId="225C3341" w14:textId="77777777" w:rsidR="00D61200" w:rsidRDefault="00D61200" w:rsidP="004734B7">
      <w:pPr>
        <w:jc w:val="center"/>
        <w:rPr>
          <w:rFonts w:ascii="Calibri" w:hAnsi="Calibri"/>
          <w:b/>
        </w:rPr>
      </w:pPr>
    </w:p>
    <w:p w14:paraId="4B3A6619" w14:textId="77777777" w:rsidR="00506495" w:rsidRDefault="00506495" w:rsidP="00506495">
      <w:pPr>
        <w:jc w:val="center"/>
        <w:rPr>
          <w:rFonts w:ascii="Calibri" w:hAnsi="Calibri"/>
          <w:b/>
        </w:rPr>
      </w:pPr>
      <w:r>
        <w:rPr>
          <w:rFonts w:ascii="Calibri" w:hAnsi="Calibri"/>
          <w:b/>
        </w:rPr>
        <w:t xml:space="preserve">Concept Note and Guidelines for Stakeholders consultations </w:t>
      </w:r>
    </w:p>
    <w:p w14:paraId="62EDFAA9" w14:textId="1A6BB217" w:rsidR="004734B7" w:rsidRPr="00435D22" w:rsidRDefault="00506495" w:rsidP="00506495">
      <w:pPr>
        <w:jc w:val="center"/>
        <w:rPr>
          <w:rFonts w:ascii="Calibri" w:hAnsi="Calibri"/>
          <w:i/>
        </w:rPr>
      </w:pPr>
      <w:r w:rsidRPr="00435D22">
        <w:rPr>
          <w:rFonts w:ascii="Calibri" w:hAnsi="Calibri"/>
          <w:i/>
        </w:rPr>
        <w:t xml:space="preserve"> </w:t>
      </w:r>
      <w:r w:rsidR="00435D22" w:rsidRPr="00435D22">
        <w:rPr>
          <w:rFonts w:ascii="Calibri" w:hAnsi="Calibri"/>
          <w:i/>
        </w:rPr>
        <w:t>(pre-conference, working sessions, special sessions, plenary sessions)</w:t>
      </w:r>
    </w:p>
    <w:p w14:paraId="5EB609B9" w14:textId="77777777" w:rsidR="004734B7" w:rsidRPr="0012318A" w:rsidRDefault="004734B7" w:rsidP="004734B7">
      <w:pPr>
        <w:jc w:val="center"/>
        <w:rPr>
          <w:rFonts w:ascii="Calibri" w:hAnsi="Calibri"/>
          <w:b/>
        </w:rPr>
      </w:pPr>
    </w:p>
    <w:tbl>
      <w:tblPr>
        <w:tblW w:w="982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A0" w:firstRow="1" w:lastRow="0" w:firstColumn="1" w:lastColumn="0" w:noHBand="0" w:noVBand="0"/>
      </w:tblPr>
      <w:tblGrid>
        <w:gridCol w:w="1980"/>
        <w:gridCol w:w="7848"/>
      </w:tblGrid>
      <w:tr w:rsidR="004734B7" w:rsidRPr="0012318A" w14:paraId="5B51F428" w14:textId="77777777" w:rsidTr="00865985">
        <w:trPr>
          <w:trHeight w:val="305"/>
        </w:trPr>
        <w:tc>
          <w:tcPr>
            <w:tcW w:w="1980" w:type="dxa"/>
          </w:tcPr>
          <w:p w14:paraId="089FE05E" w14:textId="77777777" w:rsidR="004734B7" w:rsidRPr="0012318A" w:rsidRDefault="004734B7" w:rsidP="00AA253C">
            <w:pPr>
              <w:spacing w:before="120" w:after="120"/>
              <w:rPr>
                <w:rFonts w:ascii="Calibri" w:hAnsi="Calibri"/>
                <w:b/>
              </w:rPr>
            </w:pPr>
            <w:r>
              <w:rPr>
                <w:rFonts w:ascii="Calibri" w:hAnsi="Calibri"/>
                <w:b/>
              </w:rPr>
              <w:t>Event title</w:t>
            </w:r>
          </w:p>
        </w:tc>
        <w:tc>
          <w:tcPr>
            <w:tcW w:w="7848" w:type="dxa"/>
          </w:tcPr>
          <w:p w14:paraId="786F27AC" w14:textId="55B998E5" w:rsidR="004734B7" w:rsidRPr="0042111F" w:rsidRDefault="00CD2169" w:rsidP="00CD2169">
            <w:pPr>
              <w:spacing w:before="120" w:after="120"/>
              <w:rPr>
                <w:rStyle w:val="normaltextrun"/>
                <w:rFonts w:ascii="Roboto" w:hAnsi="Roboto"/>
                <w:sz w:val="22"/>
                <w:szCs w:val="22"/>
                <w:lang w:eastAsia="zh-CN"/>
              </w:rPr>
            </w:pPr>
            <w:r w:rsidRPr="0042111F">
              <w:rPr>
                <w:rFonts w:ascii="Calibri" w:hAnsi="Calibri"/>
              </w:rPr>
              <w:t>Africa Multi Hazard Early Warning System for D</w:t>
            </w:r>
            <w:r w:rsidR="00A93219" w:rsidRPr="0042111F">
              <w:rPr>
                <w:rFonts w:ascii="Calibri" w:hAnsi="Calibri"/>
              </w:rPr>
              <w:t>isaster Risk Reduction (D</w:t>
            </w:r>
            <w:r w:rsidRPr="0042111F">
              <w:rPr>
                <w:rFonts w:ascii="Calibri" w:hAnsi="Calibri"/>
              </w:rPr>
              <w:t>RR</w:t>
            </w:r>
            <w:r w:rsidR="00A93219" w:rsidRPr="0042111F">
              <w:rPr>
                <w:rFonts w:ascii="Calibri" w:hAnsi="Calibri"/>
              </w:rPr>
              <w:t>)</w:t>
            </w:r>
          </w:p>
        </w:tc>
      </w:tr>
      <w:tr w:rsidR="004734B7" w:rsidRPr="0012318A" w14:paraId="635A2442" w14:textId="77777777" w:rsidTr="00865985">
        <w:tc>
          <w:tcPr>
            <w:tcW w:w="1980" w:type="dxa"/>
          </w:tcPr>
          <w:p w14:paraId="0F39F24F" w14:textId="77777777" w:rsidR="004734B7" w:rsidRPr="0012318A" w:rsidRDefault="004734B7" w:rsidP="00AA253C">
            <w:pPr>
              <w:spacing w:before="120" w:after="120"/>
              <w:rPr>
                <w:rFonts w:ascii="Calibri" w:hAnsi="Calibri"/>
                <w:b/>
              </w:rPr>
            </w:pPr>
            <w:r>
              <w:rPr>
                <w:rFonts w:ascii="Calibri" w:hAnsi="Calibri"/>
                <w:b/>
              </w:rPr>
              <w:t>Date and Time</w:t>
            </w:r>
          </w:p>
        </w:tc>
        <w:tc>
          <w:tcPr>
            <w:tcW w:w="7848" w:type="dxa"/>
          </w:tcPr>
          <w:p w14:paraId="3D117FA1" w14:textId="7D7DA623" w:rsidR="004734B7" w:rsidRPr="00A93219" w:rsidRDefault="00C7552F" w:rsidP="00CD2169">
            <w:pPr>
              <w:spacing w:before="120" w:after="120"/>
              <w:rPr>
                <w:rStyle w:val="normaltextrun"/>
                <w:rFonts w:ascii="Roboto" w:hAnsi="Roboto"/>
                <w:bCs/>
                <w:sz w:val="22"/>
                <w:szCs w:val="22"/>
              </w:rPr>
            </w:pPr>
            <w:r w:rsidRPr="00865985">
              <w:rPr>
                <w:rFonts w:ascii="Calibri" w:hAnsi="Calibri"/>
                <w:bCs/>
              </w:rPr>
              <w:t>16 </w:t>
            </w:r>
            <w:r w:rsidR="00CD2169" w:rsidRPr="00865985">
              <w:rPr>
                <w:rFonts w:ascii="Calibri" w:hAnsi="Calibri"/>
                <w:bCs/>
              </w:rPr>
              <w:t>November 2021</w:t>
            </w:r>
            <w:r w:rsidR="00A93219">
              <w:rPr>
                <w:rFonts w:ascii="Calibri" w:hAnsi="Calibri"/>
                <w:bCs/>
              </w:rPr>
              <w:t>, Time:</w:t>
            </w:r>
            <w:r w:rsidR="00D15F24" w:rsidRPr="00865985">
              <w:rPr>
                <w:rFonts w:ascii="Calibri" w:hAnsi="Calibri"/>
                <w:bCs/>
              </w:rPr>
              <w:t xml:space="preserve"> 15:45-17:00 </w:t>
            </w:r>
            <w:r w:rsidR="00A93219">
              <w:rPr>
                <w:rFonts w:ascii="Calibri" w:hAnsi="Calibri"/>
                <w:bCs/>
              </w:rPr>
              <w:t>h</w:t>
            </w:r>
            <w:r w:rsidR="00BA01AE">
              <w:rPr>
                <w:rFonts w:ascii="Calibri" w:hAnsi="Calibri"/>
                <w:bCs/>
              </w:rPr>
              <w:t>ou</w:t>
            </w:r>
            <w:r w:rsidR="00A93219">
              <w:rPr>
                <w:rFonts w:ascii="Calibri" w:hAnsi="Calibri"/>
                <w:bCs/>
              </w:rPr>
              <w:t xml:space="preserve">rs </w:t>
            </w:r>
            <w:r w:rsidR="00D15F24" w:rsidRPr="00865985">
              <w:rPr>
                <w:rFonts w:ascii="Calibri" w:hAnsi="Calibri"/>
                <w:bCs/>
              </w:rPr>
              <w:t>(</w:t>
            </w:r>
            <w:r w:rsidR="00A93219">
              <w:rPr>
                <w:rFonts w:ascii="Calibri" w:hAnsi="Calibri"/>
                <w:bCs/>
              </w:rPr>
              <w:t>East African Time (</w:t>
            </w:r>
            <w:r w:rsidR="00D15F24" w:rsidRPr="00865985">
              <w:rPr>
                <w:rFonts w:ascii="Calibri" w:hAnsi="Calibri"/>
                <w:bCs/>
              </w:rPr>
              <w:t>EAT)</w:t>
            </w:r>
            <w:r w:rsidR="00A93219">
              <w:rPr>
                <w:rFonts w:ascii="Calibri" w:hAnsi="Calibri"/>
                <w:bCs/>
              </w:rPr>
              <w:t>)</w:t>
            </w:r>
          </w:p>
        </w:tc>
      </w:tr>
      <w:tr w:rsidR="004734B7" w:rsidRPr="0012318A" w14:paraId="0405340E" w14:textId="77777777" w:rsidTr="00865985">
        <w:tc>
          <w:tcPr>
            <w:tcW w:w="1980" w:type="dxa"/>
          </w:tcPr>
          <w:p w14:paraId="142DD531" w14:textId="77777777" w:rsidR="004734B7" w:rsidRDefault="004734B7" w:rsidP="00AA253C">
            <w:pPr>
              <w:spacing w:before="120" w:after="120"/>
              <w:rPr>
                <w:rFonts w:ascii="Calibri" w:hAnsi="Calibri"/>
                <w:b/>
              </w:rPr>
            </w:pPr>
            <w:r>
              <w:rPr>
                <w:rFonts w:ascii="Calibri" w:hAnsi="Calibri"/>
                <w:b/>
              </w:rPr>
              <w:t>Venue/ Room no.</w:t>
            </w:r>
          </w:p>
        </w:tc>
        <w:tc>
          <w:tcPr>
            <w:tcW w:w="7848" w:type="dxa"/>
          </w:tcPr>
          <w:p w14:paraId="3D586AC7" w14:textId="000A40BB" w:rsidR="004734B7" w:rsidRPr="00865985" w:rsidRDefault="001A5E1F" w:rsidP="00AA253C">
            <w:pPr>
              <w:spacing w:before="120" w:after="120"/>
              <w:rPr>
                <w:rStyle w:val="normaltextrun"/>
                <w:rFonts w:asciiTheme="minorHAnsi" w:hAnsiTheme="minorHAnsi" w:cstheme="minorHAnsi"/>
                <w:sz w:val="22"/>
                <w:szCs w:val="22"/>
                <w:lang w:eastAsia="zh-CN"/>
              </w:rPr>
            </w:pPr>
            <w:r w:rsidRPr="00865985">
              <w:rPr>
                <w:rStyle w:val="normaltextrun"/>
                <w:rFonts w:asciiTheme="minorHAnsi" w:hAnsiTheme="minorHAnsi" w:cstheme="minorHAnsi"/>
                <w:lang w:eastAsia="zh-CN"/>
              </w:rPr>
              <w:t xml:space="preserve">Virtual </w:t>
            </w:r>
          </w:p>
        </w:tc>
      </w:tr>
      <w:tr w:rsidR="00966DC1" w:rsidRPr="0012318A" w14:paraId="04DBAF78" w14:textId="77777777" w:rsidTr="00865985">
        <w:tc>
          <w:tcPr>
            <w:tcW w:w="1980" w:type="dxa"/>
          </w:tcPr>
          <w:p w14:paraId="2E345BAC" w14:textId="1AC9918B" w:rsidR="00966DC1" w:rsidRDefault="00966DC1" w:rsidP="00AA253C">
            <w:pPr>
              <w:spacing w:before="120" w:after="120"/>
              <w:rPr>
                <w:rFonts w:ascii="Calibri" w:hAnsi="Calibri"/>
                <w:b/>
              </w:rPr>
            </w:pPr>
            <w:r>
              <w:rPr>
                <w:rFonts w:ascii="Calibri" w:hAnsi="Calibri"/>
                <w:b/>
              </w:rPr>
              <w:t>UNDRR ROA Focal Point/s</w:t>
            </w:r>
          </w:p>
        </w:tc>
        <w:tc>
          <w:tcPr>
            <w:tcW w:w="7848" w:type="dxa"/>
          </w:tcPr>
          <w:p w14:paraId="29AD9FE4" w14:textId="02ABC316" w:rsidR="00966DC1" w:rsidRPr="00865985" w:rsidRDefault="00C7552F" w:rsidP="00AA253C">
            <w:pPr>
              <w:spacing w:before="120" w:after="120"/>
              <w:rPr>
                <w:rStyle w:val="normaltextrun"/>
                <w:rFonts w:ascii="Calibri" w:hAnsi="Calibri" w:cs="Calibri"/>
                <w:lang w:eastAsia="zh-CN"/>
              </w:rPr>
            </w:pPr>
            <w:r w:rsidRPr="00865985">
              <w:rPr>
                <w:rStyle w:val="normaltextrun"/>
                <w:rFonts w:ascii="Calibri" w:hAnsi="Calibri" w:cs="Calibri"/>
                <w:lang w:eastAsia="zh-CN"/>
              </w:rPr>
              <w:t>Luca Rossi</w:t>
            </w:r>
            <w:r w:rsidR="00A93219">
              <w:rPr>
                <w:rStyle w:val="normaltextrun"/>
                <w:rFonts w:ascii="Calibri" w:hAnsi="Calibri" w:cs="Calibri"/>
                <w:lang w:eastAsia="zh-CN"/>
              </w:rPr>
              <w:t xml:space="preserve"> - </w:t>
            </w:r>
            <w:r w:rsidR="00A93219" w:rsidRPr="00865985">
              <w:rPr>
                <w:rStyle w:val="normaltextrun"/>
                <w:rFonts w:ascii="Calibri" w:hAnsi="Calibri" w:cs="Calibri"/>
                <w:lang w:eastAsia="zh-CN"/>
              </w:rPr>
              <w:t>Deputy Chief, Regional Office for Africa</w:t>
            </w:r>
            <w:r w:rsidR="00A93219">
              <w:rPr>
                <w:rStyle w:val="normaltextrun"/>
                <w:rFonts w:ascii="Calibri" w:hAnsi="Calibri" w:cs="Calibri"/>
                <w:lang w:eastAsia="zh-CN"/>
              </w:rPr>
              <w:t xml:space="preserve"> (RoA), United Nation Office for Disaster Risk Reduction (UNDRR)</w:t>
            </w:r>
          </w:p>
        </w:tc>
      </w:tr>
      <w:tr w:rsidR="004734B7" w:rsidRPr="00A30E73" w14:paraId="38B627F6" w14:textId="77777777" w:rsidTr="00865985">
        <w:tc>
          <w:tcPr>
            <w:tcW w:w="1980" w:type="dxa"/>
          </w:tcPr>
          <w:p w14:paraId="56AAB5CE" w14:textId="77777777" w:rsidR="004734B7" w:rsidRPr="0012318A" w:rsidRDefault="004734B7" w:rsidP="00AA253C">
            <w:pPr>
              <w:spacing w:before="120" w:after="120"/>
              <w:rPr>
                <w:rFonts w:ascii="Calibri" w:hAnsi="Calibri"/>
                <w:b/>
              </w:rPr>
            </w:pPr>
            <w:r>
              <w:rPr>
                <w:rFonts w:ascii="Calibri" w:hAnsi="Calibri"/>
                <w:b/>
              </w:rPr>
              <w:t>Organizers</w:t>
            </w:r>
          </w:p>
        </w:tc>
        <w:tc>
          <w:tcPr>
            <w:tcW w:w="7848" w:type="dxa"/>
          </w:tcPr>
          <w:p w14:paraId="5599C9E2" w14:textId="6DC29EF8" w:rsidR="00A93219" w:rsidRPr="00865985" w:rsidRDefault="00A93219" w:rsidP="00A93219">
            <w:pPr>
              <w:pStyle w:val="ListParagraph"/>
              <w:numPr>
                <w:ilvl w:val="0"/>
                <w:numId w:val="12"/>
              </w:numPr>
              <w:spacing w:before="120" w:after="120"/>
              <w:rPr>
                <w:rFonts w:ascii="Calibri" w:hAnsi="Calibri" w:cs="Calibri"/>
              </w:rPr>
            </w:pPr>
            <w:r w:rsidRPr="00865985">
              <w:rPr>
                <w:rFonts w:ascii="Calibri" w:hAnsi="Calibri" w:cs="Calibri"/>
              </w:rPr>
              <w:t>The African Union Commission (</w:t>
            </w:r>
            <w:r w:rsidR="00C7552F" w:rsidRPr="00865985">
              <w:rPr>
                <w:rFonts w:ascii="Calibri" w:hAnsi="Calibri" w:cs="Calibri"/>
              </w:rPr>
              <w:t>AUC</w:t>
            </w:r>
            <w:r w:rsidRPr="00865985">
              <w:rPr>
                <w:rFonts w:ascii="Calibri" w:hAnsi="Calibri" w:cs="Calibri"/>
              </w:rPr>
              <w:t>)</w:t>
            </w:r>
          </w:p>
          <w:p w14:paraId="6DF320E5" w14:textId="2CCDC7AF" w:rsidR="007C6744" w:rsidRPr="00865985" w:rsidRDefault="007C6744" w:rsidP="00A93219">
            <w:pPr>
              <w:pStyle w:val="ListParagraph"/>
              <w:numPr>
                <w:ilvl w:val="0"/>
                <w:numId w:val="12"/>
              </w:numPr>
              <w:spacing w:before="120" w:after="120"/>
              <w:rPr>
                <w:rFonts w:ascii="Calibri" w:hAnsi="Calibri" w:cs="Calibri"/>
              </w:rPr>
            </w:pPr>
            <w:r w:rsidRPr="00865985">
              <w:rPr>
                <w:rFonts w:ascii="Calibri" w:hAnsi="Calibri" w:cs="Calibri"/>
                <w:lang w:eastAsia="zh-CN"/>
              </w:rPr>
              <w:t xml:space="preserve">The Intergovernmental Authority on Development (IGAD) Climate Prediction and Applications Centre (ICPAC) </w:t>
            </w:r>
            <w:r w:rsidR="00266C54" w:rsidRPr="00865985">
              <w:rPr>
                <w:rFonts w:ascii="Calibri" w:hAnsi="Calibri" w:cs="Calibri"/>
              </w:rPr>
              <w:t xml:space="preserve"> </w:t>
            </w:r>
          </w:p>
          <w:p w14:paraId="4775289F" w14:textId="58353353" w:rsidR="007C6744" w:rsidRPr="00865985" w:rsidRDefault="007C6744" w:rsidP="00A93219">
            <w:pPr>
              <w:pStyle w:val="ListParagraph"/>
              <w:numPr>
                <w:ilvl w:val="0"/>
                <w:numId w:val="12"/>
              </w:numPr>
              <w:spacing w:before="120" w:after="120"/>
              <w:rPr>
                <w:rFonts w:ascii="Calibri" w:hAnsi="Calibri" w:cs="Calibri"/>
              </w:rPr>
            </w:pPr>
            <w:r w:rsidRPr="00865985">
              <w:rPr>
                <w:rFonts w:ascii="Calibri" w:hAnsi="Calibri" w:cs="Calibri"/>
                <w:lang w:eastAsia="zh-CN"/>
              </w:rPr>
              <w:t>United Nation Office for Disaster Risk Reduction (UNDRR)</w:t>
            </w:r>
          </w:p>
          <w:p w14:paraId="0F011CAF" w14:textId="25F0E878" w:rsidR="00151FB2" w:rsidRPr="00865985" w:rsidRDefault="007C6744" w:rsidP="00865985">
            <w:pPr>
              <w:pStyle w:val="ListParagraph"/>
              <w:numPr>
                <w:ilvl w:val="0"/>
                <w:numId w:val="12"/>
              </w:numPr>
              <w:spacing w:before="120" w:after="120"/>
              <w:rPr>
                <w:rStyle w:val="normaltextrun"/>
                <w:rFonts w:ascii="Roboto" w:hAnsi="Roboto"/>
                <w:sz w:val="22"/>
                <w:szCs w:val="22"/>
                <w:lang w:val="it-IT" w:eastAsia="zh-CN"/>
              </w:rPr>
            </w:pPr>
            <w:r w:rsidRPr="00865985">
              <w:rPr>
                <w:rFonts w:ascii="Calibri" w:hAnsi="Calibri" w:cs="Calibri"/>
                <w:lang w:val="it-IT" w:eastAsia="zh-CN"/>
              </w:rPr>
              <w:t>Centro Internazionale in Monitoraggio Ambientale (</w:t>
            </w:r>
            <w:r w:rsidR="00266C54" w:rsidRPr="00865985">
              <w:rPr>
                <w:rFonts w:ascii="Calibri" w:hAnsi="Calibri" w:cs="Calibri"/>
                <w:lang w:val="it-IT"/>
              </w:rPr>
              <w:t>CIMA Research Foundation</w:t>
            </w:r>
            <w:r w:rsidRPr="00865985">
              <w:rPr>
                <w:rFonts w:ascii="Calibri" w:hAnsi="Calibri" w:cs="Calibri"/>
                <w:lang w:val="it-IT"/>
              </w:rPr>
              <w:t>)</w:t>
            </w:r>
          </w:p>
        </w:tc>
      </w:tr>
      <w:tr w:rsidR="00DD091D" w:rsidRPr="0012318A" w14:paraId="7B3680B6" w14:textId="77777777" w:rsidTr="00865985">
        <w:tc>
          <w:tcPr>
            <w:tcW w:w="1980" w:type="dxa"/>
          </w:tcPr>
          <w:p w14:paraId="07501D75" w14:textId="56160460" w:rsidR="00DD091D" w:rsidRDefault="00DD091D" w:rsidP="00DD091D">
            <w:pPr>
              <w:spacing w:before="120" w:after="120"/>
              <w:rPr>
                <w:rFonts w:ascii="Calibri" w:hAnsi="Calibri"/>
                <w:b/>
              </w:rPr>
            </w:pPr>
            <w:r>
              <w:rPr>
                <w:rFonts w:ascii="Calibri" w:hAnsi="Calibri"/>
                <w:b/>
              </w:rPr>
              <w:t>Background and Rational</w:t>
            </w:r>
          </w:p>
        </w:tc>
        <w:tc>
          <w:tcPr>
            <w:tcW w:w="7848" w:type="dxa"/>
          </w:tcPr>
          <w:p w14:paraId="65E93851" w14:textId="6AE1B583" w:rsidR="00CD2169" w:rsidRPr="00865985" w:rsidRDefault="00CD2169" w:rsidP="00865985">
            <w:pPr>
              <w:pStyle w:val="Heading1"/>
              <w:tabs>
                <w:tab w:val="left" w:pos="553"/>
              </w:tabs>
              <w:autoSpaceDE w:val="0"/>
              <w:autoSpaceDN w:val="0"/>
              <w:adjustRightInd w:val="0"/>
              <w:ind w:left="0" w:firstLine="0"/>
              <w:jc w:val="both"/>
              <w:rPr>
                <w:rStyle w:val="normaltextrun"/>
                <w:rFonts w:ascii="Calibri" w:eastAsia="MS Mincho" w:hAnsi="Calibri" w:cs="Calibri"/>
                <w:b w:val="0"/>
                <w:bCs w:val="0"/>
                <w:sz w:val="24"/>
                <w:szCs w:val="24"/>
                <w:lang w:eastAsia="zh-CN"/>
              </w:rPr>
            </w:pPr>
            <w:r w:rsidRPr="00865985">
              <w:rPr>
                <w:rStyle w:val="normaltextrun"/>
                <w:rFonts w:ascii="Calibri" w:eastAsia="MS Mincho" w:hAnsi="Calibri" w:cs="Calibri"/>
                <w:b w:val="0"/>
                <w:bCs w:val="0"/>
                <w:sz w:val="24"/>
                <w:szCs w:val="24"/>
                <w:lang w:eastAsia="zh-CN"/>
              </w:rPr>
              <w:t xml:space="preserve">The AUC, </w:t>
            </w:r>
            <w:r w:rsidR="00CE7D4A" w:rsidRPr="00865985">
              <w:rPr>
                <w:rFonts w:ascii="Calibri" w:eastAsia="MS Mincho" w:hAnsi="Calibri" w:cs="Calibri"/>
                <w:b w:val="0"/>
                <w:bCs w:val="0"/>
                <w:sz w:val="24"/>
                <w:szCs w:val="24"/>
                <w:lang w:eastAsia="zh-CN"/>
              </w:rPr>
              <w:t>the African Centre of Meteorological Application for Development (</w:t>
            </w:r>
            <w:r w:rsidRPr="00865985">
              <w:rPr>
                <w:rStyle w:val="normaltextrun"/>
                <w:rFonts w:ascii="Calibri" w:eastAsia="MS Mincho" w:hAnsi="Calibri" w:cs="Calibri"/>
                <w:b w:val="0"/>
                <w:bCs w:val="0"/>
                <w:sz w:val="24"/>
                <w:szCs w:val="24"/>
                <w:lang w:eastAsia="zh-CN"/>
              </w:rPr>
              <w:t>ACMAD</w:t>
            </w:r>
            <w:r w:rsidR="00CE7D4A" w:rsidRPr="00865985">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IGAD-ICPAC</w:t>
            </w:r>
            <w:r w:rsidR="0049612D">
              <w:rPr>
                <w:rStyle w:val="normaltextrun"/>
                <w:rFonts w:ascii="Calibri" w:eastAsia="MS Mincho" w:hAnsi="Calibri" w:cs="Calibri"/>
                <w:b w:val="0"/>
                <w:bCs w:val="0"/>
                <w:sz w:val="24"/>
                <w:szCs w:val="24"/>
                <w:lang w:eastAsia="zh-CN"/>
              </w:rPr>
              <w:t xml:space="preserve"> and</w:t>
            </w:r>
            <w:r w:rsidRPr="00865985">
              <w:rPr>
                <w:rStyle w:val="normaltextrun"/>
                <w:rFonts w:ascii="Calibri" w:eastAsia="MS Mincho" w:hAnsi="Calibri" w:cs="Calibri"/>
                <w:b w:val="0"/>
                <w:bCs w:val="0"/>
                <w:sz w:val="24"/>
                <w:szCs w:val="24"/>
                <w:lang w:eastAsia="zh-CN"/>
              </w:rPr>
              <w:t xml:space="preserve"> </w:t>
            </w:r>
            <w:r w:rsidR="0049612D">
              <w:rPr>
                <w:rFonts w:ascii="Calibri" w:eastAsia="MS Mincho" w:hAnsi="Calibri" w:cs="Calibri"/>
                <w:b w:val="0"/>
                <w:bCs w:val="0"/>
                <w:sz w:val="24"/>
                <w:szCs w:val="24"/>
                <w:lang w:eastAsia="zh-CN"/>
              </w:rPr>
              <w:t>t</w:t>
            </w:r>
            <w:r w:rsidR="0049612D" w:rsidRPr="0049612D">
              <w:rPr>
                <w:rFonts w:ascii="Calibri" w:eastAsia="MS Mincho" w:hAnsi="Calibri" w:cs="Calibri"/>
                <w:b w:val="0"/>
                <w:bCs w:val="0"/>
                <w:sz w:val="24"/>
                <w:szCs w:val="24"/>
                <w:lang w:eastAsia="zh-CN"/>
              </w:rPr>
              <w:t>he Economic Community of Central African States</w:t>
            </w:r>
            <w:r w:rsidR="0049612D">
              <w:rPr>
                <w:rFonts w:ascii="Calibri" w:eastAsia="MS Mincho" w:hAnsi="Calibri" w:cs="Calibri"/>
                <w:sz w:val="24"/>
                <w:szCs w:val="24"/>
                <w:lang w:eastAsia="zh-CN"/>
              </w:rPr>
              <w:t xml:space="preserve"> (</w:t>
            </w:r>
            <w:r w:rsidRPr="00865985">
              <w:rPr>
                <w:rStyle w:val="normaltextrun"/>
                <w:rFonts w:ascii="Calibri" w:eastAsia="MS Mincho" w:hAnsi="Calibri" w:cs="Calibri"/>
                <w:b w:val="0"/>
                <w:bCs w:val="0"/>
                <w:sz w:val="24"/>
                <w:szCs w:val="24"/>
                <w:lang w:eastAsia="zh-CN"/>
              </w:rPr>
              <w:t>ECCAS</w:t>
            </w:r>
            <w:r w:rsidR="0049612D">
              <w:rPr>
                <w:rStyle w:val="normaltextrun"/>
                <w:rFonts w:ascii="Calibri" w:eastAsia="MS Mincho" w:hAnsi="Calibri" w:cs="Calibri"/>
                <w:b w:val="0"/>
                <w:bCs w:val="0"/>
                <w:sz w:val="24"/>
                <w:szCs w:val="24"/>
                <w:lang w:eastAsia="zh-CN"/>
              </w:rPr>
              <w:t xml:space="preserve">) </w:t>
            </w:r>
            <w:r w:rsidRPr="00865985">
              <w:rPr>
                <w:rStyle w:val="normaltextrun"/>
                <w:rFonts w:ascii="Calibri" w:eastAsia="MS Mincho" w:hAnsi="Calibri" w:cs="Calibri"/>
                <w:b w:val="0"/>
                <w:bCs w:val="0"/>
                <w:sz w:val="24"/>
                <w:szCs w:val="24"/>
                <w:lang w:eastAsia="zh-CN"/>
              </w:rPr>
              <w:t xml:space="preserve">with the technical support from UNDRR, CIMA and with the </w:t>
            </w:r>
            <w:r w:rsidR="007429E1" w:rsidRPr="00865985">
              <w:rPr>
                <w:rStyle w:val="normaltextrun"/>
                <w:rFonts w:ascii="Calibri" w:eastAsia="MS Mincho" w:hAnsi="Calibri" w:cs="Calibri"/>
                <w:b w:val="0"/>
                <w:bCs w:val="0"/>
                <w:sz w:val="24"/>
                <w:szCs w:val="24"/>
                <w:lang w:eastAsia="zh-CN"/>
              </w:rPr>
              <w:t>contributions</w:t>
            </w:r>
            <w:r w:rsidRPr="00865985">
              <w:rPr>
                <w:rStyle w:val="normaltextrun"/>
                <w:rFonts w:ascii="Calibri" w:eastAsia="MS Mincho" w:hAnsi="Calibri" w:cs="Calibri"/>
                <w:b w:val="0"/>
                <w:bCs w:val="0"/>
                <w:sz w:val="24"/>
                <w:szCs w:val="24"/>
                <w:lang w:eastAsia="zh-CN"/>
              </w:rPr>
              <w:t xml:space="preserve"> from other UN entities, joined efforts in </w:t>
            </w:r>
            <w:r w:rsidR="0049612D">
              <w:rPr>
                <w:rStyle w:val="normaltextrun"/>
                <w:rFonts w:ascii="Calibri" w:eastAsia="MS Mincho" w:hAnsi="Calibri" w:cs="Calibri"/>
                <w:b w:val="0"/>
                <w:bCs w:val="0"/>
                <w:sz w:val="24"/>
                <w:szCs w:val="24"/>
                <w:lang w:eastAsia="zh-CN"/>
              </w:rPr>
              <w:t>developing</w:t>
            </w:r>
            <w:r w:rsidR="0049612D" w:rsidRPr="00865985">
              <w:rPr>
                <w:rStyle w:val="normaltextrun"/>
                <w:rFonts w:ascii="Calibri" w:eastAsia="MS Mincho" w:hAnsi="Calibri" w:cs="Calibri"/>
                <w:b w:val="0"/>
                <w:bCs w:val="0"/>
                <w:sz w:val="24"/>
                <w:szCs w:val="24"/>
                <w:lang w:eastAsia="zh-CN"/>
              </w:rPr>
              <w:t xml:space="preserve"> </w:t>
            </w:r>
            <w:r w:rsidRPr="00865985">
              <w:rPr>
                <w:rStyle w:val="normaltextrun"/>
                <w:rFonts w:ascii="Calibri" w:eastAsia="MS Mincho" w:hAnsi="Calibri" w:cs="Calibri"/>
                <w:b w:val="0"/>
                <w:bCs w:val="0"/>
                <w:sz w:val="24"/>
                <w:szCs w:val="24"/>
                <w:lang w:eastAsia="zh-CN"/>
              </w:rPr>
              <w:t>an African Road Map for improving the availability, access and use of disaster risk information for early warning and early action in the context of transboundary risk management. These efforts have given birth to the African Multi-Hazard Early Warning System for DRR (AMHEWS for DRR). The system envisages a Situation Room within the AUC that serves as information hub and clearing house</w:t>
            </w:r>
            <w:r w:rsidR="0049612D">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xml:space="preserve"> as well as</w:t>
            </w:r>
            <w:r w:rsidR="0049612D">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xml:space="preserve"> coordination </w:t>
            </w:r>
            <w:proofErr w:type="spellStart"/>
            <w:r w:rsidRPr="00865985">
              <w:rPr>
                <w:rStyle w:val="normaltextrun"/>
                <w:rFonts w:ascii="Calibri" w:eastAsia="MS Mincho" w:hAnsi="Calibri" w:cs="Calibri"/>
                <w:b w:val="0"/>
                <w:bCs w:val="0"/>
                <w:sz w:val="24"/>
                <w:szCs w:val="24"/>
                <w:lang w:eastAsia="zh-CN"/>
              </w:rPr>
              <w:t>centre</w:t>
            </w:r>
            <w:proofErr w:type="spellEnd"/>
            <w:r w:rsidRPr="00865985">
              <w:rPr>
                <w:rStyle w:val="normaltextrun"/>
                <w:rFonts w:ascii="Calibri" w:eastAsia="MS Mincho" w:hAnsi="Calibri" w:cs="Calibri"/>
                <w:b w:val="0"/>
                <w:bCs w:val="0"/>
                <w:sz w:val="24"/>
                <w:szCs w:val="24"/>
                <w:lang w:eastAsia="zh-CN"/>
              </w:rPr>
              <w:t xml:space="preserve">, linked with regional </w:t>
            </w:r>
            <w:proofErr w:type="spellStart"/>
            <w:r w:rsidRPr="00865985">
              <w:rPr>
                <w:rStyle w:val="normaltextrun"/>
                <w:rFonts w:ascii="Calibri" w:eastAsia="MS Mincho" w:hAnsi="Calibri" w:cs="Calibri"/>
                <w:b w:val="0"/>
                <w:bCs w:val="0"/>
                <w:sz w:val="24"/>
                <w:szCs w:val="24"/>
                <w:lang w:eastAsia="zh-CN"/>
              </w:rPr>
              <w:t>centres</w:t>
            </w:r>
            <w:proofErr w:type="spellEnd"/>
            <w:r w:rsidRPr="00865985">
              <w:rPr>
                <w:rStyle w:val="normaltextrun"/>
                <w:rFonts w:ascii="Calibri" w:eastAsia="MS Mincho" w:hAnsi="Calibri" w:cs="Calibri"/>
                <w:b w:val="0"/>
                <w:bCs w:val="0"/>
                <w:sz w:val="24"/>
                <w:szCs w:val="24"/>
                <w:lang w:eastAsia="zh-CN"/>
              </w:rPr>
              <w:t xml:space="preserve"> in the R</w:t>
            </w:r>
            <w:r w:rsidR="00A93219" w:rsidRPr="00865985">
              <w:rPr>
                <w:rStyle w:val="normaltextrun"/>
                <w:rFonts w:ascii="Calibri" w:eastAsia="MS Mincho" w:hAnsi="Calibri" w:cs="Calibri"/>
                <w:b w:val="0"/>
                <w:bCs w:val="0"/>
                <w:sz w:val="24"/>
                <w:szCs w:val="24"/>
                <w:lang w:eastAsia="zh-CN"/>
              </w:rPr>
              <w:t>egional Economic Communities (R</w:t>
            </w:r>
            <w:r w:rsidRPr="00865985">
              <w:rPr>
                <w:rStyle w:val="normaltextrun"/>
                <w:rFonts w:ascii="Calibri" w:eastAsia="MS Mincho" w:hAnsi="Calibri" w:cs="Calibri"/>
                <w:b w:val="0"/>
                <w:bCs w:val="0"/>
                <w:sz w:val="24"/>
                <w:szCs w:val="24"/>
                <w:lang w:eastAsia="zh-CN"/>
              </w:rPr>
              <w:t>ECs</w:t>
            </w:r>
            <w:r w:rsidR="00A93219" w:rsidRPr="00865985">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xml:space="preserve"> and other Continental Organizations. The Regional Climate Centre of IGAD, ICPAC, and ACMAD, the Continental Climate Centre, are the two first </w:t>
            </w:r>
            <w:proofErr w:type="spellStart"/>
            <w:r w:rsidRPr="00865985">
              <w:rPr>
                <w:rStyle w:val="normaltextrun"/>
                <w:rFonts w:ascii="Calibri" w:eastAsia="MS Mincho" w:hAnsi="Calibri" w:cs="Calibri"/>
                <w:b w:val="0"/>
                <w:bCs w:val="0"/>
                <w:sz w:val="24"/>
                <w:szCs w:val="24"/>
                <w:lang w:eastAsia="zh-CN"/>
              </w:rPr>
              <w:t>centres</w:t>
            </w:r>
            <w:proofErr w:type="spellEnd"/>
            <w:r w:rsidRPr="00865985">
              <w:rPr>
                <w:rStyle w:val="normaltextrun"/>
                <w:rFonts w:ascii="Calibri" w:eastAsia="MS Mincho" w:hAnsi="Calibri" w:cs="Calibri"/>
                <w:b w:val="0"/>
                <w:bCs w:val="0"/>
                <w:sz w:val="24"/>
                <w:szCs w:val="24"/>
                <w:lang w:eastAsia="zh-CN"/>
              </w:rPr>
              <w:t xml:space="preserve"> operationally connected with the </w:t>
            </w:r>
            <w:r w:rsidRPr="00865985">
              <w:rPr>
                <w:rStyle w:val="normaltextrun"/>
                <w:rFonts w:ascii="Calibri" w:eastAsia="MS Mincho" w:hAnsi="Calibri" w:cs="Calibri"/>
                <w:b w:val="0"/>
                <w:bCs w:val="0"/>
                <w:sz w:val="24"/>
                <w:szCs w:val="24"/>
                <w:lang w:eastAsia="zh-CN"/>
              </w:rPr>
              <w:lastRenderedPageBreak/>
              <w:t>Continental Situation Room.</w:t>
            </w:r>
          </w:p>
          <w:p w14:paraId="3F2275C9" w14:textId="77777777" w:rsidR="00CD2169" w:rsidRPr="00865985" w:rsidRDefault="00CD2169" w:rsidP="00865985">
            <w:pPr>
              <w:pStyle w:val="Heading1"/>
              <w:tabs>
                <w:tab w:val="left" w:pos="553"/>
              </w:tabs>
              <w:autoSpaceDE w:val="0"/>
              <w:autoSpaceDN w:val="0"/>
              <w:adjustRightInd w:val="0"/>
              <w:ind w:left="0" w:firstLine="0"/>
              <w:jc w:val="both"/>
              <w:rPr>
                <w:rStyle w:val="normaltextrun"/>
                <w:rFonts w:ascii="Calibri" w:eastAsia="MS Mincho" w:hAnsi="Calibri" w:cs="Calibri"/>
                <w:b w:val="0"/>
                <w:bCs w:val="0"/>
                <w:sz w:val="24"/>
                <w:szCs w:val="24"/>
                <w:lang w:eastAsia="zh-CN"/>
              </w:rPr>
            </w:pPr>
          </w:p>
          <w:p w14:paraId="280D6B40" w14:textId="17D4F5F4" w:rsidR="00CD2169" w:rsidRPr="00865985" w:rsidRDefault="00CD2169" w:rsidP="00865985">
            <w:pPr>
              <w:pStyle w:val="Heading1"/>
              <w:tabs>
                <w:tab w:val="left" w:pos="553"/>
              </w:tabs>
              <w:autoSpaceDE w:val="0"/>
              <w:autoSpaceDN w:val="0"/>
              <w:adjustRightInd w:val="0"/>
              <w:ind w:left="0" w:firstLine="0"/>
              <w:jc w:val="both"/>
              <w:rPr>
                <w:rStyle w:val="normaltextrun"/>
                <w:rFonts w:ascii="Calibri" w:eastAsia="MS Mincho" w:hAnsi="Calibri" w:cs="Calibri"/>
                <w:b w:val="0"/>
                <w:bCs w:val="0"/>
                <w:sz w:val="24"/>
                <w:szCs w:val="24"/>
                <w:lang w:eastAsia="zh-CN"/>
              </w:rPr>
            </w:pPr>
            <w:r w:rsidRPr="00865985">
              <w:rPr>
                <w:rStyle w:val="normaltextrun"/>
                <w:rFonts w:ascii="Calibri" w:eastAsia="MS Mincho" w:hAnsi="Calibri" w:cs="Calibri"/>
                <w:b w:val="0"/>
                <w:bCs w:val="0"/>
                <w:sz w:val="24"/>
                <w:szCs w:val="24"/>
                <w:lang w:eastAsia="zh-CN"/>
              </w:rPr>
              <w:t xml:space="preserve">The situation room of AMHWES for DRR is envisioned to offer multiple information products which are designed specifically for AUC organs, </w:t>
            </w:r>
            <w:proofErr w:type="gramStart"/>
            <w:r w:rsidRPr="00865985">
              <w:rPr>
                <w:rStyle w:val="normaltextrun"/>
                <w:rFonts w:ascii="Calibri" w:eastAsia="MS Mincho" w:hAnsi="Calibri" w:cs="Calibri"/>
                <w:b w:val="0"/>
                <w:bCs w:val="0"/>
                <w:sz w:val="24"/>
                <w:szCs w:val="24"/>
                <w:lang w:eastAsia="zh-CN"/>
              </w:rPr>
              <w:t>RECs</w:t>
            </w:r>
            <w:proofErr w:type="gramEnd"/>
            <w:r w:rsidRPr="00865985">
              <w:rPr>
                <w:rStyle w:val="normaltextrun"/>
                <w:rFonts w:ascii="Calibri" w:eastAsia="MS Mincho" w:hAnsi="Calibri" w:cs="Calibri"/>
                <w:b w:val="0"/>
                <w:bCs w:val="0"/>
                <w:sz w:val="24"/>
                <w:szCs w:val="24"/>
                <w:lang w:eastAsia="zh-CN"/>
              </w:rPr>
              <w:t xml:space="preserve"> and Member States</w:t>
            </w:r>
            <w:r w:rsidR="0049612D">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xml:space="preserve"> as well as</w:t>
            </w:r>
            <w:r w:rsidR="0049612D">
              <w:rPr>
                <w:rStyle w:val="normaltextrun"/>
                <w:rFonts w:ascii="Calibri" w:eastAsia="MS Mincho" w:hAnsi="Calibri" w:cs="Calibri"/>
                <w:b w:val="0"/>
                <w:bCs w:val="0"/>
                <w:sz w:val="24"/>
                <w:szCs w:val="24"/>
                <w:lang w:eastAsia="zh-CN"/>
              </w:rPr>
              <w:t>,</w:t>
            </w:r>
            <w:r w:rsidRPr="00865985">
              <w:rPr>
                <w:rStyle w:val="normaltextrun"/>
                <w:rFonts w:ascii="Calibri" w:eastAsia="MS Mincho" w:hAnsi="Calibri" w:cs="Calibri"/>
                <w:b w:val="0"/>
                <w:bCs w:val="0"/>
                <w:sz w:val="24"/>
                <w:szCs w:val="24"/>
                <w:lang w:eastAsia="zh-CN"/>
              </w:rPr>
              <w:t xml:space="preserve"> for international organizations engaged in DRR effort. The most prominent products from the situation room to be availed at a regular basis are the Continental watch and Event Situation reports. The </w:t>
            </w:r>
            <w:r w:rsidR="0033419B">
              <w:rPr>
                <w:rStyle w:val="normaltextrun"/>
                <w:rFonts w:ascii="Calibri" w:eastAsia="MS Mincho" w:hAnsi="Calibri" w:cs="Calibri"/>
                <w:b w:val="0"/>
                <w:bCs w:val="0"/>
                <w:sz w:val="24"/>
                <w:szCs w:val="24"/>
                <w:lang w:eastAsia="zh-CN"/>
              </w:rPr>
              <w:t>C</w:t>
            </w:r>
            <w:r w:rsidRPr="00865985">
              <w:rPr>
                <w:rStyle w:val="normaltextrun"/>
                <w:rFonts w:ascii="Calibri" w:eastAsia="MS Mincho" w:hAnsi="Calibri" w:cs="Calibri"/>
                <w:b w:val="0"/>
                <w:bCs w:val="0"/>
                <w:sz w:val="24"/>
                <w:szCs w:val="24"/>
                <w:lang w:eastAsia="zh-CN"/>
              </w:rPr>
              <w:t>ontinental Watch</w:t>
            </w:r>
            <w:r w:rsidR="0033419B">
              <w:rPr>
                <w:rStyle w:val="normaltextrun"/>
                <w:rFonts w:ascii="Calibri" w:eastAsia="MS Mincho" w:hAnsi="Calibri" w:cs="Calibri"/>
                <w:b w:val="0"/>
                <w:bCs w:val="0"/>
                <w:sz w:val="24"/>
                <w:szCs w:val="24"/>
                <w:lang w:eastAsia="zh-CN"/>
              </w:rPr>
              <w:t xml:space="preserve"> (CW)</w:t>
            </w:r>
            <w:r w:rsidRPr="00865985">
              <w:rPr>
                <w:rStyle w:val="normaltextrun"/>
                <w:rFonts w:ascii="Calibri" w:eastAsia="MS Mincho" w:hAnsi="Calibri" w:cs="Calibri"/>
                <w:b w:val="0"/>
                <w:bCs w:val="0"/>
                <w:sz w:val="24"/>
                <w:szCs w:val="24"/>
                <w:lang w:eastAsia="zh-CN"/>
              </w:rPr>
              <w:t xml:space="preserve"> serves to monitor hazards over the continent by issuing continental watch (twice a week); the event situation reports issues updates on current disasters and their related impacts through Event Situation reports. Moreover, the situation room operate</w:t>
            </w:r>
            <w:r w:rsidR="0049612D">
              <w:rPr>
                <w:rStyle w:val="normaltextrun"/>
                <w:rFonts w:ascii="Calibri" w:eastAsia="MS Mincho" w:hAnsi="Calibri" w:cs="Calibri"/>
                <w:b w:val="0"/>
                <w:bCs w:val="0"/>
                <w:sz w:val="24"/>
                <w:szCs w:val="24"/>
                <w:lang w:eastAsia="zh-CN"/>
              </w:rPr>
              <w:t>d</w:t>
            </w:r>
            <w:r w:rsidRPr="00865985">
              <w:rPr>
                <w:rStyle w:val="normaltextrun"/>
                <w:rFonts w:ascii="Calibri" w:eastAsia="MS Mincho" w:hAnsi="Calibri" w:cs="Calibri"/>
                <w:b w:val="0"/>
                <w:bCs w:val="0"/>
                <w:sz w:val="24"/>
                <w:szCs w:val="24"/>
                <w:lang w:eastAsia="zh-CN"/>
              </w:rPr>
              <w:t xml:space="preserve"> under the responsibility of the AUC, will </w:t>
            </w:r>
            <w:proofErr w:type="gramStart"/>
            <w:r w:rsidRPr="00865985">
              <w:rPr>
                <w:rStyle w:val="normaltextrun"/>
                <w:rFonts w:ascii="Calibri" w:eastAsia="MS Mincho" w:hAnsi="Calibri" w:cs="Calibri"/>
                <w:b w:val="0"/>
                <w:bCs w:val="0"/>
                <w:sz w:val="24"/>
                <w:szCs w:val="24"/>
                <w:lang w:eastAsia="zh-CN"/>
              </w:rPr>
              <w:t>monitor</w:t>
            </w:r>
            <w:proofErr w:type="gramEnd"/>
            <w:r w:rsidRPr="00865985">
              <w:rPr>
                <w:rStyle w:val="normaltextrun"/>
                <w:rFonts w:ascii="Calibri" w:eastAsia="MS Mincho" w:hAnsi="Calibri" w:cs="Calibri"/>
                <w:b w:val="0"/>
                <w:bCs w:val="0"/>
                <w:sz w:val="24"/>
                <w:szCs w:val="24"/>
                <w:lang w:eastAsia="zh-CN"/>
              </w:rPr>
              <w:t xml:space="preserve"> and support the regular exchange and elaboration of data and dissemination of the generated products and services according to agreed Standard operating procedures.</w:t>
            </w:r>
          </w:p>
          <w:p w14:paraId="4C01A8A6" w14:textId="77777777" w:rsidR="005A0C56" w:rsidRPr="00351297" w:rsidRDefault="005A0C56" w:rsidP="00DD091D">
            <w:pPr>
              <w:pStyle w:val="ListParagraph"/>
              <w:spacing w:after="120"/>
              <w:ind w:left="0"/>
              <w:jc w:val="both"/>
              <w:rPr>
                <w:rStyle w:val="normaltextrun"/>
                <w:rFonts w:ascii="Roboto" w:eastAsia="MS Mincho" w:hAnsi="Roboto"/>
                <w:sz w:val="22"/>
                <w:szCs w:val="22"/>
                <w:lang w:eastAsia="zh-CN"/>
              </w:rPr>
            </w:pPr>
          </w:p>
          <w:p w14:paraId="76AFD493" w14:textId="06EAB8A7" w:rsidR="00CD2169" w:rsidRPr="00865985" w:rsidRDefault="00CD2169" w:rsidP="00CD2169">
            <w:pPr>
              <w:pStyle w:val="Heading1"/>
              <w:tabs>
                <w:tab w:val="left" w:pos="553"/>
              </w:tabs>
              <w:autoSpaceDE w:val="0"/>
              <w:autoSpaceDN w:val="0"/>
              <w:adjustRightInd w:val="0"/>
              <w:ind w:left="0" w:firstLine="0"/>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 xml:space="preserve">Accordingly, the operation of AMHEWS for DRR </w:t>
            </w:r>
            <w:r w:rsidR="0049612D">
              <w:rPr>
                <w:rStyle w:val="normaltextrun"/>
                <w:rFonts w:asciiTheme="minorHAnsi" w:eastAsia="MS Mincho" w:hAnsiTheme="minorHAnsi" w:cstheme="minorHAnsi"/>
                <w:b w:val="0"/>
                <w:bCs w:val="0"/>
                <w:sz w:val="24"/>
                <w:szCs w:val="24"/>
                <w:lang w:eastAsia="zh-CN"/>
              </w:rPr>
              <w:t>faces</w:t>
            </w:r>
            <w:r w:rsidR="0049612D" w:rsidRPr="00865985">
              <w:rPr>
                <w:rStyle w:val="normaltextrun"/>
                <w:rFonts w:asciiTheme="minorHAnsi" w:eastAsia="MS Mincho" w:hAnsiTheme="minorHAnsi" w:cstheme="minorHAnsi"/>
                <w:b w:val="0"/>
                <w:bCs w:val="0"/>
                <w:sz w:val="24"/>
                <w:szCs w:val="24"/>
                <w:lang w:eastAsia="zh-CN"/>
              </w:rPr>
              <w:t xml:space="preserve"> </w:t>
            </w:r>
            <w:proofErr w:type="gramStart"/>
            <w:r w:rsidRPr="00865985">
              <w:rPr>
                <w:rStyle w:val="normaltextrun"/>
                <w:rFonts w:asciiTheme="minorHAnsi" w:eastAsia="MS Mincho" w:hAnsiTheme="minorHAnsi" w:cstheme="minorHAnsi"/>
                <w:b w:val="0"/>
                <w:bCs w:val="0"/>
                <w:sz w:val="24"/>
                <w:szCs w:val="24"/>
                <w:lang w:eastAsia="zh-CN"/>
              </w:rPr>
              <w:t>a number of</w:t>
            </w:r>
            <w:proofErr w:type="gramEnd"/>
            <w:r w:rsidRPr="00865985">
              <w:rPr>
                <w:rStyle w:val="normaltextrun"/>
                <w:rFonts w:asciiTheme="minorHAnsi" w:eastAsia="MS Mincho" w:hAnsiTheme="minorHAnsi" w:cstheme="minorHAnsi"/>
                <w:b w:val="0"/>
                <w:bCs w:val="0"/>
                <w:sz w:val="24"/>
                <w:szCs w:val="24"/>
                <w:lang w:eastAsia="zh-CN"/>
              </w:rPr>
              <w:t xml:space="preserve"> challenges and opportunit</w:t>
            </w:r>
            <w:r w:rsidR="0049612D">
              <w:rPr>
                <w:rStyle w:val="normaltextrun"/>
                <w:rFonts w:asciiTheme="minorHAnsi" w:eastAsia="MS Mincho" w:hAnsiTheme="minorHAnsi" w:cstheme="minorHAnsi"/>
                <w:b w:val="0"/>
                <w:bCs w:val="0"/>
                <w:sz w:val="24"/>
                <w:szCs w:val="24"/>
                <w:lang w:eastAsia="zh-CN"/>
              </w:rPr>
              <w:t>ies</w:t>
            </w:r>
            <w:r w:rsidRPr="00865985">
              <w:rPr>
                <w:rStyle w:val="normaltextrun"/>
                <w:rFonts w:asciiTheme="minorHAnsi" w:eastAsia="MS Mincho" w:hAnsiTheme="minorHAnsi" w:cstheme="minorHAnsi"/>
                <w:b w:val="0"/>
                <w:bCs w:val="0"/>
                <w:sz w:val="24"/>
                <w:szCs w:val="24"/>
                <w:lang w:eastAsia="zh-CN"/>
              </w:rPr>
              <w:t xml:space="preserve"> that the side event wants to address:</w:t>
            </w:r>
          </w:p>
          <w:p w14:paraId="527AF74C" w14:textId="77777777" w:rsidR="00CD2169" w:rsidRPr="00865985" w:rsidRDefault="00CD2169" w:rsidP="00CD2169">
            <w:pPr>
              <w:pStyle w:val="Heading1"/>
              <w:tabs>
                <w:tab w:val="left" w:pos="553"/>
              </w:tabs>
              <w:autoSpaceDE w:val="0"/>
              <w:autoSpaceDN w:val="0"/>
              <w:adjustRightInd w:val="0"/>
              <w:ind w:left="0" w:firstLine="0"/>
              <w:rPr>
                <w:rStyle w:val="normaltextrun"/>
                <w:rFonts w:asciiTheme="minorHAnsi" w:eastAsia="MS Mincho" w:hAnsiTheme="minorHAnsi" w:cstheme="minorHAnsi"/>
                <w:b w:val="0"/>
                <w:bCs w:val="0"/>
                <w:sz w:val="24"/>
                <w:szCs w:val="24"/>
                <w:lang w:eastAsia="zh-CN"/>
              </w:rPr>
            </w:pPr>
          </w:p>
          <w:p w14:paraId="526E0E07" w14:textId="77777777" w:rsidR="00CD2169" w:rsidRPr="00865985" w:rsidRDefault="00CD2169" w:rsidP="00CD2169">
            <w:pPr>
              <w:pStyle w:val="Heading1"/>
              <w:numPr>
                <w:ilvl w:val="0"/>
                <w:numId w:val="8"/>
              </w:numPr>
              <w:tabs>
                <w:tab w:val="num" w:pos="360"/>
                <w:tab w:val="left" w:pos="553"/>
              </w:tabs>
              <w:autoSpaceDE w:val="0"/>
              <w:autoSpaceDN w:val="0"/>
              <w:adjustRightInd w:val="0"/>
              <w:ind w:left="490" w:hanging="338"/>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 xml:space="preserve">Standardization of Exchange of Information, </w:t>
            </w:r>
            <w:proofErr w:type="gramStart"/>
            <w:r w:rsidRPr="00865985">
              <w:rPr>
                <w:rStyle w:val="normaltextrun"/>
                <w:rFonts w:asciiTheme="minorHAnsi" w:eastAsia="MS Mincho" w:hAnsiTheme="minorHAnsi" w:cstheme="minorHAnsi"/>
                <w:b w:val="0"/>
                <w:bCs w:val="0"/>
                <w:sz w:val="24"/>
                <w:szCs w:val="24"/>
                <w:lang w:eastAsia="zh-CN"/>
              </w:rPr>
              <w:t>warning</w:t>
            </w:r>
            <w:proofErr w:type="gramEnd"/>
            <w:r w:rsidRPr="00865985">
              <w:rPr>
                <w:rStyle w:val="normaltextrun"/>
                <w:rFonts w:asciiTheme="minorHAnsi" w:eastAsia="MS Mincho" w:hAnsiTheme="minorHAnsi" w:cstheme="minorHAnsi"/>
                <w:b w:val="0"/>
                <w:bCs w:val="0"/>
                <w:sz w:val="24"/>
                <w:szCs w:val="24"/>
                <w:lang w:eastAsia="zh-CN"/>
              </w:rPr>
              <w:t xml:space="preserve"> and alert among different </w:t>
            </w:r>
            <w:proofErr w:type="spellStart"/>
            <w:r w:rsidRPr="00865985">
              <w:rPr>
                <w:rStyle w:val="normaltextrun"/>
                <w:rFonts w:asciiTheme="minorHAnsi" w:eastAsia="MS Mincho" w:hAnsiTheme="minorHAnsi" w:cstheme="minorHAnsi"/>
                <w:b w:val="0"/>
                <w:bCs w:val="0"/>
                <w:sz w:val="24"/>
                <w:szCs w:val="24"/>
                <w:lang w:eastAsia="zh-CN"/>
              </w:rPr>
              <w:t>centres</w:t>
            </w:r>
            <w:proofErr w:type="spellEnd"/>
            <w:r w:rsidRPr="00865985">
              <w:rPr>
                <w:rStyle w:val="normaltextrun"/>
                <w:rFonts w:asciiTheme="minorHAnsi" w:eastAsia="MS Mincho" w:hAnsiTheme="minorHAnsi" w:cstheme="minorHAnsi"/>
                <w:b w:val="0"/>
                <w:bCs w:val="0"/>
                <w:sz w:val="24"/>
                <w:szCs w:val="24"/>
                <w:lang w:eastAsia="zh-CN"/>
              </w:rPr>
              <w:t xml:space="preserve"> from Continental to National level and vice-versa</w:t>
            </w:r>
          </w:p>
          <w:p w14:paraId="631D0034" w14:textId="77777777" w:rsidR="00CD2169" w:rsidRPr="00865985" w:rsidRDefault="00CD2169" w:rsidP="00CD2169">
            <w:pPr>
              <w:pStyle w:val="Heading1"/>
              <w:numPr>
                <w:ilvl w:val="0"/>
                <w:numId w:val="8"/>
              </w:numPr>
              <w:tabs>
                <w:tab w:val="num" w:pos="360"/>
                <w:tab w:val="left" w:pos="553"/>
              </w:tabs>
              <w:autoSpaceDE w:val="0"/>
              <w:autoSpaceDN w:val="0"/>
              <w:adjustRightInd w:val="0"/>
              <w:ind w:left="490" w:hanging="338"/>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 xml:space="preserve">Coordination and cooperation among all actors for improving trans-boundary risk management </w:t>
            </w:r>
          </w:p>
          <w:p w14:paraId="1D125FA4" w14:textId="36CD55C8" w:rsidR="00CD2169" w:rsidRPr="00865985" w:rsidRDefault="00CD2169" w:rsidP="00CD2169">
            <w:pPr>
              <w:pStyle w:val="Heading1"/>
              <w:numPr>
                <w:ilvl w:val="0"/>
                <w:numId w:val="8"/>
              </w:numPr>
              <w:tabs>
                <w:tab w:val="num" w:pos="360"/>
                <w:tab w:val="left" w:pos="553"/>
              </w:tabs>
              <w:ind w:left="490" w:hanging="338"/>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 xml:space="preserve">Create and/or strengthen the linkages and exchange between the different DRR offices/institutions within the AUC member states. </w:t>
            </w:r>
          </w:p>
          <w:p w14:paraId="64EBCCF9" w14:textId="6303547E" w:rsidR="00CD2169" w:rsidRPr="00865985" w:rsidRDefault="00CD2169" w:rsidP="00CD2169">
            <w:pPr>
              <w:pStyle w:val="Heading1"/>
              <w:numPr>
                <w:ilvl w:val="0"/>
                <w:numId w:val="8"/>
              </w:numPr>
              <w:tabs>
                <w:tab w:val="num" w:pos="360"/>
                <w:tab w:val="left" w:pos="553"/>
              </w:tabs>
              <w:ind w:left="490" w:hanging="338"/>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Enhance information sharing during disasters and emergences between member states and the African Union Commission</w:t>
            </w:r>
          </w:p>
          <w:p w14:paraId="452367B7" w14:textId="77777777" w:rsidR="00CD2169" w:rsidRPr="00865985" w:rsidRDefault="00CD2169" w:rsidP="00CD2169">
            <w:pPr>
              <w:pStyle w:val="Heading1"/>
              <w:numPr>
                <w:ilvl w:val="0"/>
                <w:numId w:val="8"/>
              </w:numPr>
              <w:tabs>
                <w:tab w:val="num" w:pos="360"/>
                <w:tab w:val="left" w:pos="553"/>
              </w:tabs>
              <w:ind w:left="490" w:hanging="338"/>
              <w:rPr>
                <w:rStyle w:val="normaltextrun"/>
                <w:rFonts w:asciiTheme="minorHAnsi" w:eastAsia="MS Mincho" w:hAnsiTheme="minorHAnsi" w:cstheme="minorHAnsi"/>
                <w:b w:val="0"/>
                <w:bCs w:val="0"/>
                <w:sz w:val="24"/>
                <w:szCs w:val="24"/>
                <w:lang w:eastAsia="zh-CN"/>
              </w:rPr>
            </w:pPr>
            <w:r w:rsidRPr="00865985">
              <w:rPr>
                <w:rStyle w:val="normaltextrun"/>
                <w:rFonts w:asciiTheme="minorHAnsi" w:eastAsia="MS Mincho" w:hAnsiTheme="minorHAnsi" w:cstheme="minorHAnsi"/>
                <w:b w:val="0"/>
                <w:bCs w:val="0"/>
                <w:sz w:val="24"/>
                <w:szCs w:val="24"/>
                <w:lang w:eastAsia="zh-CN"/>
              </w:rPr>
              <w:t>To establish and enhance mechanism for cooperation during emergency preparedness and response</w:t>
            </w:r>
          </w:p>
          <w:p w14:paraId="2786D8C3" w14:textId="7A4EA999" w:rsidR="00CD2169" w:rsidRPr="00351297" w:rsidRDefault="00CD2169" w:rsidP="00CD2169">
            <w:pPr>
              <w:pStyle w:val="ListParagraph"/>
              <w:spacing w:after="120"/>
              <w:ind w:left="0"/>
              <w:jc w:val="both"/>
              <w:rPr>
                <w:rStyle w:val="normaltextrun"/>
                <w:rFonts w:ascii="Roboto" w:eastAsia="MS Mincho" w:hAnsi="Roboto"/>
                <w:sz w:val="22"/>
                <w:szCs w:val="22"/>
                <w:lang w:eastAsia="zh-CN"/>
              </w:rPr>
            </w:pPr>
          </w:p>
        </w:tc>
      </w:tr>
      <w:tr w:rsidR="00DD091D" w:rsidRPr="0012318A" w14:paraId="383A67D1" w14:textId="77777777" w:rsidTr="00865985">
        <w:tc>
          <w:tcPr>
            <w:tcW w:w="1980" w:type="dxa"/>
          </w:tcPr>
          <w:p w14:paraId="3F27DFA9" w14:textId="77777777" w:rsidR="00DD091D" w:rsidRPr="0012318A" w:rsidRDefault="00DD091D" w:rsidP="00DD091D">
            <w:pPr>
              <w:spacing w:before="120" w:after="120"/>
              <w:rPr>
                <w:rFonts w:ascii="Calibri" w:hAnsi="Calibri"/>
                <w:b/>
              </w:rPr>
            </w:pPr>
            <w:r>
              <w:rPr>
                <w:rFonts w:ascii="Calibri" w:hAnsi="Calibri"/>
                <w:b/>
              </w:rPr>
              <w:lastRenderedPageBreak/>
              <w:t>Session Objectives</w:t>
            </w:r>
          </w:p>
          <w:p w14:paraId="77BC2152" w14:textId="77777777" w:rsidR="00DD091D" w:rsidRPr="0012318A" w:rsidRDefault="00DD091D" w:rsidP="00DD091D">
            <w:pPr>
              <w:spacing w:before="120" w:after="120"/>
              <w:rPr>
                <w:rFonts w:ascii="Calibri" w:hAnsi="Calibri"/>
                <w:b/>
              </w:rPr>
            </w:pPr>
          </w:p>
        </w:tc>
        <w:tc>
          <w:tcPr>
            <w:tcW w:w="7848" w:type="dxa"/>
          </w:tcPr>
          <w:p w14:paraId="12B074C1" w14:textId="77777777" w:rsidR="00351297" w:rsidRPr="00865985" w:rsidRDefault="00CD2169" w:rsidP="00E9468D">
            <w:pPr>
              <w:pStyle w:val="paragraph"/>
              <w:numPr>
                <w:ilvl w:val="0"/>
                <w:numId w:val="9"/>
              </w:numPr>
              <w:spacing w:before="0" w:beforeAutospacing="0" w:after="0" w:afterAutospacing="0"/>
              <w:textAlignment w:val="baseline"/>
              <w:rPr>
                <w:rStyle w:val="normaltextrun"/>
                <w:rFonts w:asciiTheme="minorHAnsi" w:eastAsia="MS Mincho" w:hAnsiTheme="minorHAnsi" w:cstheme="minorHAnsi"/>
              </w:rPr>
            </w:pPr>
            <w:r w:rsidRPr="00865985">
              <w:rPr>
                <w:rStyle w:val="normaltextrun"/>
                <w:rFonts w:asciiTheme="minorHAnsi" w:eastAsia="MS Mincho" w:hAnsiTheme="minorHAnsi" w:cstheme="minorHAnsi"/>
              </w:rPr>
              <w:t xml:space="preserve">To spread awareness on the role of the AMHEWS for DRR -vis à vis Member States and RECs- through a simulation of its daily functioning and support during a fictional ongoing </w:t>
            </w:r>
            <w:proofErr w:type="gramStart"/>
            <w:r w:rsidRPr="00865985">
              <w:rPr>
                <w:rStyle w:val="normaltextrun"/>
                <w:rFonts w:asciiTheme="minorHAnsi" w:eastAsia="MS Mincho" w:hAnsiTheme="minorHAnsi" w:cstheme="minorHAnsi"/>
              </w:rPr>
              <w:t>emergency;</w:t>
            </w:r>
            <w:proofErr w:type="gramEnd"/>
            <w:r w:rsidRPr="00865985">
              <w:rPr>
                <w:rStyle w:val="normaltextrun"/>
                <w:rFonts w:asciiTheme="minorHAnsi" w:eastAsia="MS Mincho" w:hAnsiTheme="minorHAnsi" w:cstheme="minorHAnsi"/>
              </w:rPr>
              <w:t> </w:t>
            </w:r>
          </w:p>
          <w:p w14:paraId="75667C9D" w14:textId="75BA81E2" w:rsidR="00CD2169" w:rsidRPr="00865985" w:rsidRDefault="00CD2169" w:rsidP="00E9468D">
            <w:pPr>
              <w:pStyle w:val="paragraph"/>
              <w:numPr>
                <w:ilvl w:val="0"/>
                <w:numId w:val="9"/>
              </w:numPr>
              <w:spacing w:before="0" w:beforeAutospacing="0" w:after="0" w:afterAutospacing="0"/>
              <w:textAlignment w:val="baseline"/>
              <w:rPr>
                <w:rStyle w:val="normaltextrun"/>
                <w:rFonts w:asciiTheme="minorHAnsi" w:eastAsia="MS Mincho" w:hAnsiTheme="minorHAnsi" w:cstheme="minorHAnsi"/>
              </w:rPr>
            </w:pPr>
            <w:r w:rsidRPr="00865985">
              <w:rPr>
                <w:rStyle w:val="normaltextrun"/>
                <w:rFonts w:asciiTheme="minorHAnsi" w:eastAsia="MS Mincho" w:hAnsiTheme="minorHAnsi" w:cstheme="minorHAnsi"/>
              </w:rPr>
              <w:t>To help identify strengths and areas for improvement in the established AMHEWS for DRR practices (information sharing, standardization of procedures etc.</w:t>
            </w:r>
            <w:proofErr w:type="gramStart"/>
            <w:r w:rsidRPr="00865985">
              <w:rPr>
                <w:rStyle w:val="normaltextrun"/>
                <w:rFonts w:asciiTheme="minorHAnsi" w:eastAsia="MS Mincho" w:hAnsiTheme="minorHAnsi" w:cstheme="minorHAnsi"/>
              </w:rPr>
              <w:t>);</w:t>
            </w:r>
            <w:proofErr w:type="gramEnd"/>
            <w:r w:rsidRPr="00865985">
              <w:rPr>
                <w:rStyle w:val="normaltextrun"/>
                <w:rFonts w:asciiTheme="minorHAnsi" w:eastAsia="MS Mincho" w:hAnsiTheme="minorHAnsi" w:cstheme="minorHAnsi"/>
              </w:rPr>
              <w:t> </w:t>
            </w:r>
          </w:p>
          <w:p w14:paraId="77C785D2" w14:textId="4266C2D6" w:rsidR="00CD2169" w:rsidRPr="00865985" w:rsidRDefault="00CD2169" w:rsidP="00E9468D">
            <w:pPr>
              <w:pStyle w:val="paragraph"/>
              <w:numPr>
                <w:ilvl w:val="0"/>
                <w:numId w:val="9"/>
              </w:numPr>
              <w:spacing w:before="0" w:beforeAutospacing="0" w:after="0" w:afterAutospacing="0"/>
              <w:textAlignment w:val="baseline"/>
              <w:rPr>
                <w:rStyle w:val="normaltextrun"/>
                <w:rFonts w:asciiTheme="minorHAnsi" w:eastAsia="MS Mincho" w:hAnsiTheme="minorHAnsi" w:cstheme="minorHAnsi"/>
              </w:rPr>
            </w:pPr>
            <w:r w:rsidRPr="00865985">
              <w:rPr>
                <w:rStyle w:val="normaltextrun"/>
                <w:rFonts w:asciiTheme="minorHAnsi" w:eastAsia="MS Mincho" w:hAnsiTheme="minorHAnsi" w:cstheme="minorHAnsi"/>
              </w:rPr>
              <w:t>To show inner mechanism of hazard monitoring, alert, </w:t>
            </w:r>
            <w:proofErr w:type="gramStart"/>
            <w:r w:rsidRPr="00865985">
              <w:rPr>
                <w:rStyle w:val="normaltextrun"/>
                <w:rFonts w:asciiTheme="minorHAnsi" w:eastAsia="MS Mincho" w:hAnsiTheme="minorHAnsi" w:cstheme="minorHAnsi"/>
              </w:rPr>
              <w:t>science</w:t>
            </w:r>
            <w:proofErr w:type="gramEnd"/>
            <w:r w:rsidRPr="00865985">
              <w:rPr>
                <w:rStyle w:val="normaltextrun"/>
                <w:rFonts w:asciiTheme="minorHAnsi" w:eastAsia="MS Mincho" w:hAnsiTheme="minorHAnsi" w:cstheme="minorHAnsi"/>
              </w:rPr>
              <w:t xml:space="preserve"> and policy cooperation in regard to prevent disaster risks. </w:t>
            </w:r>
          </w:p>
          <w:p w14:paraId="07573935" w14:textId="7B4D7576" w:rsidR="00DD091D" w:rsidRPr="00351297" w:rsidRDefault="00CD2169" w:rsidP="00E9468D">
            <w:pPr>
              <w:pStyle w:val="paragraph"/>
              <w:numPr>
                <w:ilvl w:val="0"/>
                <w:numId w:val="9"/>
              </w:numPr>
              <w:spacing w:before="0" w:beforeAutospacing="0" w:after="0" w:afterAutospacing="0"/>
              <w:textAlignment w:val="baseline"/>
              <w:rPr>
                <w:rStyle w:val="normaltextrun"/>
                <w:rFonts w:ascii="Roboto" w:eastAsia="MS Mincho" w:hAnsi="Roboto"/>
                <w:sz w:val="22"/>
                <w:szCs w:val="22"/>
              </w:rPr>
            </w:pPr>
            <w:r w:rsidRPr="00865985">
              <w:rPr>
                <w:rStyle w:val="normaltextrun"/>
                <w:rFonts w:asciiTheme="minorHAnsi" w:eastAsia="MS Mincho" w:hAnsiTheme="minorHAnsi" w:cstheme="minorHAnsi"/>
              </w:rPr>
              <w:t>To test the operability and effectiveness of the existing plans during preparedness and response phases and identify resources gaps</w:t>
            </w:r>
            <w:r w:rsidRPr="00351297">
              <w:rPr>
                <w:rStyle w:val="normaltextrun"/>
                <w:rFonts w:eastAsia="MS Mincho"/>
              </w:rPr>
              <w:t> </w:t>
            </w:r>
          </w:p>
        </w:tc>
      </w:tr>
      <w:tr w:rsidR="00DD091D" w:rsidRPr="0012318A" w14:paraId="1E3B90CE" w14:textId="77777777" w:rsidTr="00865985">
        <w:tc>
          <w:tcPr>
            <w:tcW w:w="1980" w:type="dxa"/>
          </w:tcPr>
          <w:p w14:paraId="68797D89" w14:textId="0F15A32E" w:rsidR="00DD091D" w:rsidRDefault="00DD091D" w:rsidP="00DD091D">
            <w:pPr>
              <w:spacing w:before="120" w:after="120"/>
              <w:rPr>
                <w:rFonts w:ascii="Calibri" w:hAnsi="Calibri"/>
                <w:b/>
              </w:rPr>
            </w:pPr>
            <w:r>
              <w:rPr>
                <w:rFonts w:ascii="Calibri" w:hAnsi="Calibri"/>
                <w:b/>
              </w:rPr>
              <w:lastRenderedPageBreak/>
              <w:t xml:space="preserve">Session format and </w:t>
            </w:r>
            <w:proofErr w:type="spellStart"/>
            <w:r w:rsidR="008357C4">
              <w:rPr>
                <w:rFonts w:ascii="Calibri" w:hAnsi="Calibri"/>
                <w:b/>
              </w:rPr>
              <w:t>Programme</w:t>
            </w:r>
            <w:proofErr w:type="spellEnd"/>
            <w:r>
              <w:rPr>
                <w:rFonts w:ascii="Calibri" w:hAnsi="Calibri"/>
                <w:b/>
              </w:rPr>
              <w:t xml:space="preserve"> </w:t>
            </w:r>
            <w:r w:rsidRPr="00CA70D7">
              <w:rPr>
                <w:rFonts w:ascii="Calibri" w:hAnsi="Calibri"/>
                <w:i/>
              </w:rPr>
              <w:t>(detailed agenda)</w:t>
            </w:r>
          </w:p>
        </w:tc>
        <w:tc>
          <w:tcPr>
            <w:tcW w:w="7848" w:type="dxa"/>
          </w:tcPr>
          <w:p w14:paraId="6872FC07" w14:textId="62B1B25D" w:rsidR="00DD091D" w:rsidRPr="00865985" w:rsidRDefault="00612E32" w:rsidP="00CD2169">
            <w:pPr>
              <w:spacing w:before="120" w:after="120"/>
              <w:rPr>
                <w:rStyle w:val="normaltextrun"/>
                <w:rFonts w:asciiTheme="minorHAnsi" w:hAnsiTheme="minorHAnsi" w:cstheme="minorHAnsi"/>
                <w:sz w:val="22"/>
                <w:szCs w:val="22"/>
              </w:rPr>
            </w:pPr>
            <w:r w:rsidRPr="00612E32">
              <w:rPr>
                <w:rFonts w:asciiTheme="minorHAnsi" w:hAnsiTheme="minorHAnsi" w:cstheme="minorHAnsi"/>
                <w:sz w:val="22"/>
                <w:szCs w:val="22"/>
                <w:lang w:eastAsia="zh-CN"/>
              </w:rPr>
              <w:t>LIVE Demonstration and presentation (</w:t>
            </w:r>
            <w:proofErr w:type="spellStart"/>
            <w:r w:rsidRPr="00612E32">
              <w:rPr>
                <w:rFonts w:asciiTheme="minorHAnsi" w:hAnsiTheme="minorHAnsi" w:cstheme="minorHAnsi"/>
                <w:sz w:val="22"/>
                <w:szCs w:val="22"/>
                <w:lang w:eastAsia="zh-CN"/>
              </w:rPr>
              <w:t>Programme</w:t>
            </w:r>
            <w:proofErr w:type="spellEnd"/>
            <w:r w:rsidRPr="00612E32">
              <w:rPr>
                <w:rFonts w:asciiTheme="minorHAnsi" w:hAnsiTheme="minorHAnsi" w:cstheme="minorHAnsi"/>
                <w:sz w:val="22"/>
                <w:szCs w:val="22"/>
                <w:lang w:eastAsia="zh-CN"/>
              </w:rPr>
              <w:t xml:space="preserve"> will be defined with the Side Events organization team) </w:t>
            </w:r>
          </w:p>
        </w:tc>
      </w:tr>
      <w:tr w:rsidR="00DD091D" w:rsidRPr="0012318A" w14:paraId="7BE59C29" w14:textId="77777777" w:rsidTr="00865985">
        <w:tc>
          <w:tcPr>
            <w:tcW w:w="1980" w:type="dxa"/>
          </w:tcPr>
          <w:p w14:paraId="589DF0DA" w14:textId="6DC53CEE" w:rsidR="00DD091D" w:rsidRDefault="00DD091D" w:rsidP="00DD091D">
            <w:pPr>
              <w:spacing w:before="120" w:after="120"/>
              <w:rPr>
                <w:rFonts w:ascii="Calibri" w:hAnsi="Calibri"/>
                <w:b/>
              </w:rPr>
            </w:pPr>
            <w:r w:rsidRPr="00966DC1">
              <w:rPr>
                <w:rFonts w:ascii="Calibri" w:hAnsi="Calibri"/>
                <w:b/>
              </w:rPr>
              <w:t>Expected Outcomes</w:t>
            </w:r>
          </w:p>
        </w:tc>
        <w:tc>
          <w:tcPr>
            <w:tcW w:w="7848" w:type="dxa"/>
          </w:tcPr>
          <w:p w14:paraId="0F2EE131" w14:textId="6D825CB9" w:rsidR="000151D1" w:rsidRPr="00865985" w:rsidRDefault="00CD2169" w:rsidP="00E9468D">
            <w:pPr>
              <w:pStyle w:val="paragraph"/>
              <w:numPr>
                <w:ilvl w:val="0"/>
                <w:numId w:val="10"/>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Show capacity to receive and compile EW data and alarms, as well as to activate advisory support to decision-makers through the AUC situation room functioning during </w:t>
            </w:r>
            <w:proofErr w:type="gramStart"/>
            <w:r w:rsidR="0049612D" w:rsidRPr="00865985">
              <w:rPr>
                <w:rStyle w:val="normaltextrun"/>
                <w:rFonts w:ascii="Calibri" w:eastAsia="MS Mincho" w:hAnsi="Calibri" w:cs="Calibri"/>
              </w:rPr>
              <w:t>emergencies;</w:t>
            </w:r>
            <w:proofErr w:type="gramEnd"/>
            <w:r w:rsidRPr="00865985">
              <w:rPr>
                <w:rStyle w:val="normaltextrun"/>
                <w:rFonts w:ascii="Calibri" w:eastAsia="MS Mincho" w:hAnsi="Calibri" w:cs="Calibri"/>
              </w:rPr>
              <w:t> </w:t>
            </w:r>
          </w:p>
          <w:p w14:paraId="02D6F43C" w14:textId="2F498144" w:rsidR="00CD2169" w:rsidRPr="00865985" w:rsidRDefault="00CD2169" w:rsidP="00E9468D">
            <w:pPr>
              <w:pStyle w:val="paragraph"/>
              <w:numPr>
                <w:ilvl w:val="0"/>
                <w:numId w:val="10"/>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 xml:space="preserve">Show inter-institutional and multi-stakeholder coordination in the AUC situation room </w:t>
            </w:r>
            <w:r w:rsidR="006F1B74" w:rsidRPr="00865985">
              <w:rPr>
                <w:rStyle w:val="normaltextrun"/>
                <w:rFonts w:ascii="Calibri" w:eastAsia="MS Mincho" w:hAnsi="Calibri" w:cs="Calibri"/>
              </w:rPr>
              <w:t>functioning</w:t>
            </w:r>
            <w:proofErr w:type="gramStart"/>
            <w:r w:rsidR="006F1B74" w:rsidRPr="00865985">
              <w:rPr>
                <w:rStyle w:val="normaltextrun"/>
                <w:rFonts w:ascii="Calibri" w:eastAsia="MS Mincho" w:hAnsi="Calibri" w:cs="Calibri"/>
              </w:rPr>
              <w:t>.</w:t>
            </w:r>
            <w:r w:rsidRPr="00865985">
              <w:rPr>
                <w:rStyle w:val="normaltextrun"/>
                <w:rFonts w:ascii="Calibri" w:eastAsia="MS Mincho" w:hAnsi="Calibri" w:cs="Calibri"/>
              </w:rPr>
              <w:t>  </w:t>
            </w:r>
            <w:proofErr w:type="gramEnd"/>
          </w:p>
          <w:p w14:paraId="3E2DBE2D" w14:textId="3D2C06C4" w:rsidR="00DD091D" w:rsidRPr="00351297" w:rsidRDefault="0049612D" w:rsidP="00E9468D">
            <w:pPr>
              <w:pStyle w:val="paragraph"/>
              <w:numPr>
                <w:ilvl w:val="0"/>
                <w:numId w:val="10"/>
              </w:numPr>
              <w:spacing w:before="0" w:beforeAutospacing="0" w:after="0" w:afterAutospacing="0"/>
              <w:textAlignment w:val="baseline"/>
              <w:rPr>
                <w:rStyle w:val="normaltextrun"/>
                <w:rFonts w:ascii="Roboto" w:eastAsia="MS Mincho" w:hAnsi="Roboto"/>
                <w:sz w:val="22"/>
                <w:szCs w:val="22"/>
              </w:rPr>
            </w:pPr>
            <w:r w:rsidRPr="00865985">
              <w:rPr>
                <w:rStyle w:val="normaltextrun"/>
                <w:rFonts w:ascii="Calibri" w:eastAsia="MS Mincho" w:hAnsi="Calibri" w:cs="Calibri"/>
              </w:rPr>
              <w:t>R</w:t>
            </w:r>
            <w:r w:rsidR="00CD2169" w:rsidRPr="00865985">
              <w:rPr>
                <w:rStyle w:val="normaltextrun"/>
                <w:rFonts w:ascii="Calibri" w:eastAsia="MS Mincho" w:hAnsi="Calibri" w:cs="Calibri"/>
              </w:rPr>
              <w:t>ecommendation for upcoming work related to the further implementation of the road map</w:t>
            </w:r>
            <w:r w:rsidR="00CD2169" w:rsidRPr="00351297">
              <w:rPr>
                <w:rStyle w:val="normaltextrun"/>
                <w:rFonts w:eastAsia="MS Mincho"/>
              </w:rPr>
              <w:t> </w:t>
            </w:r>
          </w:p>
        </w:tc>
      </w:tr>
      <w:tr w:rsidR="00DD091D" w:rsidRPr="0012318A" w14:paraId="788039E9" w14:textId="77777777" w:rsidTr="00865985">
        <w:tc>
          <w:tcPr>
            <w:tcW w:w="1980" w:type="dxa"/>
          </w:tcPr>
          <w:p w14:paraId="6E2EF6C4" w14:textId="5F72432A" w:rsidR="00DD091D" w:rsidRPr="0012318A" w:rsidRDefault="00DD091D" w:rsidP="00DD091D">
            <w:pPr>
              <w:spacing w:before="120" w:after="120"/>
              <w:rPr>
                <w:rFonts w:ascii="Calibri" w:hAnsi="Calibri"/>
                <w:b/>
              </w:rPr>
            </w:pPr>
            <w:r>
              <w:rPr>
                <w:rFonts w:ascii="Calibri" w:hAnsi="Calibri"/>
                <w:b/>
              </w:rPr>
              <w:t xml:space="preserve">Key messages </w:t>
            </w:r>
          </w:p>
        </w:tc>
        <w:tc>
          <w:tcPr>
            <w:tcW w:w="7848" w:type="dxa"/>
          </w:tcPr>
          <w:p w14:paraId="55113ADD" w14:textId="0357F7F4" w:rsidR="00B706D2" w:rsidRPr="00865985" w:rsidRDefault="00746FC7" w:rsidP="000151D1">
            <w:pPr>
              <w:pStyle w:val="ListParagraph"/>
              <w:numPr>
                <w:ilvl w:val="0"/>
                <w:numId w:val="11"/>
              </w:numPr>
              <w:spacing w:after="120"/>
              <w:rPr>
                <w:rStyle w:val="normaltextrun"/>
                <w:rFonts w:ascii="Calibri" w:eastAsia="MS Mincho" w:hAnsi="Calibri" w:cs="Calibri"/>
                <w:lang w:eastAsia="zh-CN"/>
              </w:rPr>
            </w:pPr>
            <w:r w:rsidRPr="00865985">
              <w:rPr>
                <w:rStyle w:val="normaltextrun"/>
                <w:rFonts w:ascii="Calibri" w:eastAsia="MS Mincho" w:hAnsi="Calibri" w:cs="Calibri"/>
                <w:lang w:eastAsia="zh-CN"/>
              </w:rPr>
              <w:t>While ongoing investments to i</w:t>
            </w:r>
            <w:r w:rsidR="00B03E96" w:rsidRPr="00865985">
              <w:rPr>
                <w:rStyle w:val="normaltextrun"/>
                <w:rFonts w:ascii="Calibri" w:eastAsia="MS Mincho" w:hAnsi="Calibri" w:cs="Calibri"/>
                <w:lang w:eastAsia="zh-CN"/>
              </w:rPr>
              <w:t xml:space="preserve">ncrease field data are expected to generate substantial information in coming years, it is fundamental to grant </w:t>
            </w:r>
            <w:r w:rsidR="00606AD5" w:rsidRPr="00865985">
              <w:rPr>
                <w:rStyle w:val="normaltextrun"/>
                <w:rFonts w:ascii="Calibri" w:eastAsia="MS Mincho" w:hAnsi="Calibri" w:cs="Calibri"/>
                <w:lang w:eastAsia="zh-CN"/>
              </w:rPr>
              <w:t xml:space="preserve">immediate </w:t>
            </w:r>
            <w:r w:rsidR="00B03E96" w:rsidRPr="00865985">
              <w:rPr>
                <w:rStyle w:val="normaltextrun"/>
                <w:rFonts w:ascii="Calibri" w:eastAsia="MS Mincho" w:hAnsi="Calibri" w:cs="Calibri"/>
                <w:lang w:eastAsia="zh-CN"/>
              </w:rPr>
              <w:t>operational</w:t>
            </w:r>
            <w:r w:rsidR="00606AD5" w:rsidRPr="00865985">
              <w:rPr>
                <w:rStyle w:val="normaltextrun"/>
                <w:rFonts w:ascii="Calibri" w:eastAsia="MS Mincho" w:hAnsi="Calibri" w:cs="Calibri"/>
                <w:lang w:eastAsia="zh-CN"/>
              </w:rPr>
              <w:t>,</w:t>
            </w:r>
            <w:r w:rsidR="00B03E96" w:rsidRPr="00865985">
              <w:rPr>
                <w:rStyle w:val="normaltextrun"/>
                <w:rFonts w:ascii="Calibri" w:eastAsia="MS Mincho" w:hAnsi="Calibri" w:cs="Calibri"/>
                <w:lang w:eastAsia="zh-CN"/>
              </w:rPr>
              <w:t xml:space="preserve"> effective</w:t>
            </w:r>
            <w:r w:rsidR="00B706D2" w:rsidRPr="00865985">
              <w:rPr>
                <w:rStyle w:val="normaltextrun"/>
                <w:rFonts w:ascii="Calibri" w:eastAsia="MS Mincho" w:hAnsi="Calibri" w:cs="Calibri"/>
                <w:lang w:eastAsia="zh-CN"/>
              </w:rPr>
              <w:t xml:space="preserve"> access and</w:t>
            </w:r>
            <w:r w:rsidR="00B03E96" w:rsidRPr="00865985">
              <w:rPr>
                <w:rStyle w:val="normaltextrun"/>
                <w:rFonts w:ascii="Calibri" w:eastAsia="MS Mincho" w:hAnsi="Calibri" w:cs="Calibri"/>
                <w:lang w:eastAsia="zh-CN"/>
              </w:rPr>
              <w:t xml:space="preserve"> use of already existing </w:t>
            </w:r>
            <w:r w:rsidR="00B706D2" w:rsidRPr="00865985">
              <w:rPr>
                <w:rStyle w:val="normaltextrun"/>
                <w:rFonts w:ascii="Calibri" w:eastAsia="MS Mincho" w:hAnsi="Calibri" w:cs="Calibri"/>
                <w:lang w:eastAsia="zh-CN"/>
              </w:rPr>
              <w:t>d</w:t>
            </w:r>
            <w:r w:rsidR="00B03E96" w:rsidRPr="00865985">
              <w:rPr>
                <w:rStyle w:val="normaltextrun"/>
                <w:rFonts w:ascii="Calibri" w:eastAsia="MS Mincho" w:hAnsi="Calibri" w:cs="Calibri"/>
                <w:lang w:eastAsia="zh-CN"/>
              </w:rPr>
              <w:t xml:space="preserve">ata and </w:t>
            </w:r>
            <w:proofErr w:type="gramStart"/>
            <w:r w:rsidR="00B03E96" w:rsidRPr="00865985">
              <w:rPr>
                <w:rStyle w:val="normaltextrun"/>
                <w:rFonts w:ascii="Calibri" w:eastAsia="MS Mincho" w:hAnsi="Calibri" w:cs="Calibri"/>
                <w:lang w:eastAsia="zh-CN"/>
              </w:rPr>
              <w:t>information</w:t>
            </w:r>
            <w:r w:rsidR="00B706D2" w:rsidRPr="00865985">
              <w:rPr>
                <w:rStyle w:val="normaltextrun"/>
                <w:rFonts w:ascii="Calibri" w:eastAsia="MS Mincho" w:hAnsi="Calibri" w:cs="Calibri"/>
                <w:lang w:eastAsia="zh-CN"/>
              </w:rPr>
              <w:t>;</w:t>
            </w:r>
            <w:proofErr w:type="gramEnd"/>
          </w:p>
          <w:p w14:paraId="23DC2039" w14:textId="5DE25A56" w:rsidR="00DD091D" w:rsidRPr="00865985" w:rsidRDefault="001E1EFD" w:rsidP="000151D1">
            <w:pPr>
              <w:pStyle w:val="ListParagraph"/>
              <w:numPr>
                <w:ilvl w:val="0"/>
                <w:numId w:val="11"/>
              </w:numPr>
              <w:spacing w:after="120"/>
              <w:rPr>
                <w:rStyle w:val="normaltextrun"/>
                <w:rFonts w:ascii="Calibri" w:eastAsia="MS Mincho" w:hAnsi="Calibri" w:cs="Calibri"/>
                <w:lang w:eastAsia="zh-CN"/>
              </w:rPr>
            </w:pPr>
            <w:r w:rsidRPr="00865985">
              <w:rPr>
                <w:rStyle w:val="normaltextrun"/>
                <w:rFonts w:ascii="Calibri" w:eastAsia="MS Mincho" w:hAnsi="Calibri" w:cs="Calibri"/>
                <w:lang w:eastAsia="zh-CN"/>
              </w:rPr>
              <w:t xml:space="preserve">While further investments are needed to improve </w:t>
            </w:r>
            <w:r w:rsidR="006672CB" w:rsidRPr="00865985">
              <w:rPr>
                <w:rStyle w:val="normaltextrun"/>
                <w:rFonts w:ascii="Calibri" w:eastAsia="MS Mincho" w:hAnsi="Calibri" w:cs="Calibri"/>
                <w:lang w:eastAsia="zh-CN"/>
              </w:rPr>
              <w:t xml:space="preserve">capacity to generate and action </w:t>
            </w:r>
            <w:proofErr w:type="gramStart"/>
            <w:r w:rsidR="006672CB" w:rsidRPr="00865985">
              <w:rPr>
                <w:rStyle w:val="normaltextrun"/>
                <w:rFonts w:ascii="Calibri" w:eastAsia="MS Mincho" w:hAnsi="Calibri" w:cs="Calibri"/>
                <w:lang w:eastAsia="zh-CN"/>
              </w:rPr>
              <w:t>impact-based</w:t>
            </w:r>
            <w:proofErr w:type="gramEnd"/>
            <w:r w:rsidR="006672CB" w:rsidRPr="00865985">
              <w:rPr>
                <w:rStyle w:val="normaltextrun"/>
                <w:rFonts w:ascii="Calibri" w:eastAsia="MS Mincho" w:hAnsi="Calibri" w:cs="Calibri"/>
                <w:lang w:eastAsia="zh-CN"/>
              </w:rPr>
              <w:t xml:space="preserve"> EWS</w:t>
            </w:r>
            <w:r w:rsidR="00232F2F" w:rsidRPr="00865985">
              <w:rPr>
                <w:rStyle w:val="normaltextrun"/>
                <w:rFonts w:ascii="Calibri" w:eastAsia="MS Mincho" w:hAnsi="Calibri" w:cs="Calibri"/>
                <w:lang w:eastAsia="zh-CN"/>
              </w:rPr>
              <w:t>, it is equally important to systematize and build upon already existing capacity</w:t>
            </w:r>
          </w:p>
          <w:p w14:paraId="1ABDA56E" w14:textId="540AB44E" w:rsidR="00232F2F" w:rsidRPr="00351297" w:rsidRDefault="00740FDB" w:rsidP="000151D1">
            <w:pPr>
              <w:pStyle w:val="ListParagraph"/>
              <w:numPr>
                <w:ilvl w:val="0"/>
                <w:numId w:val="11"/>
              </w:numPr>
              <w:spacing w:after="120"/>
              <w:rPr>
                <w:rStyle w:val="normaltextrun"/>
                <w:rFonts w:ascii="Roboto" w:eastAsia="MS Mincho" w:hAnsi="Roboto"/>
                <w:sz w:val="22"/>
                <w:szCs w:val="22"/>
                <w:lang w:eastAsia="zh-CN"/>
              </w:rPr>
            </w:pPr>
            <w:r w:rsidRPr="00865985">
              <w:rPr>
                <w:rStyle w:val="normaltextrun"/>
                <w:rFonts w:ascii="Calibri" w:eastAsia="MS Mincho" w:hAnsi="Calibri" w:cs="Calibri"/>
                <w:lang w:eastAsia="zh-CN"/>
              </w:rPr>
              <w:t xml:space="preserve">Coordinated access and use of existing capacity is </w:t>
            </w:r>
            <w:r w:rsidR="00BA5C1C" w:rsidRPr="00865985">
              <w:rPr>
                <w:rStyle w:val="normaltextrun"/>
                <w:rFonts w:ascii="Calibri" w:eastAsia="MS Mincho" w:hAnsi="Calibri" w:cs="Calibri"/>
                <w:lang w:eastAsia="zh-CN"/>
              </w:rPr>
              <w:t xml:space="preserve">a low hanging fruit which must be </w:t>
            </w:r>
            <w:r w:rsidR="004510B8" w:rsidRPr="00865985">
              <w:rPr>
                <w:rStyle w:val="normaltextrun"/>
                <w:rFonts w:ascii="Calibri" w:eastAsia="MS Mincho" w:hAnsi="Calibri" w:cs="Calibri"/>
                <w:lang w:eastAsia="zh-CN"/>
              </w:rPr>
              <w:t xml:space="preserve">exploited: mutual understanding of </w:t>
            </w:r>
            <w:r w:rsidR="00DE7527" w:rsidRPr="00865985">
              <w:rPr>
                <w:rStyle w:val="normaltextrun"/>
                <w:rFonts w:ascii="Calibri" w:eastAsia="MS Mincho" w:hAnsi="Calibri" w:cs="Calibri"/>
                <w:lang w:eastAsia="zh-CN"/>
              </w:rPr>
              <w:t xml:space="preserve">mandate and capacity </w:t>
            </w:r>
            <w:r w:rsidR="008751C8" w:rsidRPr="00865985">
              <w:rPr>
                <w:rStyle w:val="normaltextrun"/>
                <w:rFonts w:ascii="Calibri" w:eastAsia="MS Mincho" w:hAnsi="Calibri" w:cs="Calibri"/>
                <w:lang w:eastAsia="zh-CN"/>
              </w:rPr>
              <w:t xml:space="preserve">for an enhanced coordination mechanism is </w:t>
            </w:r>
            <w:r w:rsidR="00DE7527" w:rsidRPr="00865985">
              <w:rPr>
                <w:rStyle w:val="normaltextrun"/>
                <w:rFonts w:ascii="Calibri" w:eastAsia="MS Mincho" w:hAnsi="Calibri" w:cs="Calibri"/>
                <w:lang w:eastAsia="zh-CN"/>
              </w:rPr>
              <w:t xml:space="preserve">key to ensure </w:t>
            </w:r>
            <w:r w:rsidR="00557DE2" w:rsidRPr="00865985">
              <w:rPr>
                <w:rStyle w:val="normaltextrun"/>
                <w:rFonts w:ascii="Calibri" w:eastAsia="MS Mincho" w:hAnsi="Calibri" w:cs="Calibri"/>
                <w:lang w:eastAsia="zh-CN"/>
              </w:rPr>
              <w:t xml:space="preserve">its </w:t>
            </w:r>
            <w:r w:rsidR="00DE7527" w:rsidRPr="00865985">
              <w:rPr>
                <w:rStyle w:val="normaltextrun"/>
                <w:rFonts w:ascii="Calibri" w:eastAsia="MS Mincho" w:hAnsi="Calibri" w:cs="Calibri"/>
                <w:lang w:eastAsia="zh-CN"/>
              </w:rPr>
              <w:t xml:space="preserve">immediate </w:t>
            </w:r>
            <w:r w:rsidR="008751C8" w:rsidRPr="00865985">
              <w:rPr>
                <w:rStyle w:val="normaltextrun"/>
                <w:rFonts w:ascii="Calibri" w:eastAsia="MS Mincho" w:hAnsi="Calibri" w:cs="Calibri"/>
                <w:lang w:eastAsia="zh-CN"/>
              </w:rPr>
              <w:t>effective use</w:t>
            </w:r>
            <w:r w:rsidR="00557DE2">
              <w:rPr>
                <w:rStyle w:val="normaltextrun"/>
                <w:rFonts w:ascii="Roboto" w:eastAsia="MS Mincho" w:hAnsi="Roboto"/>
                <w:sz w:val="22"/>
                <w:szCs w:val="22"/>
                <w:lang w:eastAsia="zh-CN"/>
              </w:rPr>
              <w:t>.</w:t>
            </w:r>
            <w:r w:rsidR="008751C8">
              <w:rPr>
                <w:rStyle w:val="normaltextrun"/>
                <w:rFonts w:ascii="Roboto" w:eastAsia="MS Mincho" w:hAnsi="Roboto"/>
                <w:sz w:val="22"/>
                <w:szCs w:val="22"/>
                <w:lang w:eastAsia="zh-CN"/>
              </w:rPr>
              <w:t xml:space="preserve"> </w:t>
            </w:r>
          </w:p>
        </w:tc>
      </w:tr>
      <w:tr w:rsidR="00DD091D" w:rsidRPr="00A30E73" w14:paraId="549C898C" w14:textId="77777777" w:rsidTr="00865985">
        <w:tc>
          <w:tcPr>
            <w:tcW w:w="1980" w:type="dxa"/>
          </w:tcPr>
          <w:p w14:paraId="7D25C45D" w14:textId="7B1BD6D9" w:rsidR="00DD091D" w:rsidRDefault="00DD091D" w:rsidP="00DD091D">
            <w:pPr>
              <w:spacing w:before="120" w:after="120"/>
              <w:rPr>
                <w:rFonts w:ascii="Calibri" w:hAnsi="Calibri"/>
                <w:b/>
              </w:rPr>
            </w:pPr>
            <w:r w:rsidRPr="00AA0F6A">
              <w:rPr>
                <w:rFonts w:ascii="Calibri" w:hAnsi="Calibri"/>
                <w:b/>
              </w:rPr>
              <w:t>Proposed Moderator of the Session</w:t>
            </w:r>
          </w:p>
        </w:tc>
        <w:tc>
          <w:tcPr>
            <w:tcW w:w="7848" w:type="dxa"/>
          </w:tcPr>
          <w:p w14:paraId="2CEB294F" w14:textId="05E6AD20" w:rsidR="00DD091D" w:rsidRPr="00A30E73" w:rsidRDefault="00597083" w:rsidP="00DD091D">
            <w:pPr>
              <w:pStyle w:val="ListParagraph"/>
              <w:spacing w:after="120"/>
              <w:ind w:left="0"/>
              <w:rPr>
                <w:rStyle w:val="normaltextrun"/>
                <w:rFonts w:ascii="Calibri" w:eastAsia="MS Mincho" w:hAnsi="Calibri" w:cs="Calibri"/>
                <w:lang w:val="en-GB" w:eastAsia="zh-CN"/>
              </w:rPr>
            </w:pPr>
            <w:r w:rsidRPr="00A30E73">
              <w:rPr>
                <w:rStyle w:val="normaltextrun"/>
                <w:rFonts w:ascii="Calibri" w:eastAsia="MS Mincho" w:hAnsi="Calibri" w:cs="Calibri"/>
                <w:lang w:val="en-GB" w:eastAsia="zh-CN"/>
              </w:rPr>
              <w:t>CIMA Foundation, Chiara Menchise</w:t>
            </w:r>
            <w:r w:rsidR="00A30E73" w:rsidRPr="00A30E73">
              <w:rPr>
                <w:rStyle w:val="normaltextrun"/>
                <w:rFonts w:ascii="Calibri" w:eastAsia="MS Mincho" w:hAnsi="Calibri" w:cs="Calibri"/>
                <w:lang w:val="en-GB" w:eastAsia="zh-CN"/>
              </w:rPr>
              <w:t xml:space="preserve">, </w:t>
            </w:r>
            <w:r w:rsidR="00AC2ACC" w:rsidRPr="00A30E73">
              <w:rPr>
                <w:rStyle w:val="normaltextrun"/>
                <w:rFonts w:ascii="Calibri" w:eastAsia="MS Mincho" w:hAnsi="Calibri" w:cs="Calibri"/>
                <w:lang w:val="en-GB" w:eastAsia="zh-CN"/>
              </w:rPr>
              <w:t>setting</w:t>
            </w:r>
            <w:r w:rsidR="00A30E73" w:rsidRPr="00A30E73">
              <w:rPr>
                <w:rStyle w:val="normaltextrun"/>
                <w:rFonts w:ascii="Calibri" w:eastAsia="MS Mincho" w:hAnsi="Calibri" w:cs="Calibri"/>
                <w:lang w:val="en-GB" w:eastAsia="zh-CN"/>
              </w:rPr>
              <w:t xml:space="preserve"> th</w:t>
            </w:r>
            <w:r w:rsidR="00A30E73">
              <w:rPr>
                <w:rStyle w:val="normaltextrun"/>
                <w:rFonts w:ascii="Calibri" w:eastAsia="MS Mincho" w:hAnsi="Calibri" w:cs="Calibri"/>
                <w:lang w:val="en-GB" w:eastAsia="zh-CN"/>
              </w:rPr>
              <w:t>e scene (5 min)</w:t>
            </w:r>
          </w:p>
        </w:tc>
      </w:tr>
      <w:tr w:rsidR="00DD091D" w:rsidRPr="00C372D9" w14:paraId="2E55B94A" w14:textId="77777777" w:rsidTr="00865985">
        <w:tc>
          <w:tcPr>
            <w:tcW w:w="1980" w:type="dxa"/>
          </w:tcPr>
          <w:p w14:paraId="6A3A8E63" w14:textId="5D0C53DC" w:rsidR="00DD091D" w:rsidRDefault="00DD091D" w:rsidP="00DD091D">
            <w:pPr>
              <w:spacing w:before="120" w:after="120"/>
              <w:rPr>
                <w:rFonts w:ascii="Calibri" w:hAnsi="Calibri"/>
                <w:b/>
              </w:rPr>
            </w:pPr>
            <w:r>
              <w:rPr>
                <w:rFonts w:ascii="Calibri" w:hAnsi="Calibri"/>
                <w:b/>
              </w:rPr>
              <w:t xml:space="preserve">List of </w:t>
            </w:r>
            <w:r w:rsidR="0033419B">
              <w:rPr>
                <w:rFonts w:ascii="Calibri" w:hAnsi="Calibri"/>
                <w:b/>
              </w:rPr>
              <w:t>Panelists</w:t>
            </w:r>
            <w:r>
              <w:rPr>
                <w:rFonts w:ascii="Calibri" w:hAnsi="Calibri"/>
                <w:b/>
              </w:rPr>
              <w:t>/Speakers and their interventions</w:t>
            </w:r>
          </w:p>
        </w:tc>
        <w:tc>
          <w:tcPr>
            <w:tcW w:w="7848" w:type="dxa"/>
          </w:tcPr>
          <w:p w14:paraId="0D69E560" w14:textId="3CFA03C7" w:rsidR="00CD2169" w:rsidRPr="00865985" w:rsidRDefault="00CD2169" w:rsidP="00CD2169">
            <w:pPr>
              <w:pStyle w:val="paragraph"/>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 xml:space="preserve">The </w:t>
            </w:r>
            <w:r w:rsidR="0049612D" w:rsidRPr="00865985">
              <w:rPr>
                <w:rStyle w:val="normaltextrun"/>
                <w:rFonts w:ascii="Calibri" w:eastAsia="MS Mincho" w:hAnsi="Calibri" w:cs="Calibri"/>
              </w:rPr>
              <w:t xml:space="preserve">side event </w:t>
            </w:r>
            <w:r w:rsidRPr="00865985">
              <w:rPr>
                <w:rStyle w:val="normaltextrun"/>
                <w:rFonts w:ascii="Calibri" w:eastAsia="MS Mincho" w:hAnsi="Calibri" w:cs="Calibri"/>
              </w:rPr>
              <w:t>will involve (DRAFT): </w:t>
            </w:r>
          </w:p>
          <w:p w14:paraId="3B5CF641" w14:textId="255573A2" w:rsidR="00642744" w:rsidRDefault="00502510" w:rsidP="00865985">
            <w:pPr>
              <w:pStyle w:val="paragraph"/>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 xml:space="preserve">Remarks by </w:t>
            </w:r>
            <w:r w:rsidR="0049612D" w:rsidRPr="00865985">
              <w:rPr>
                <w:rStyle w:val="normaltextrun"/>
                <w:rFonts w:ascii="Calibri" w:eastAsia="MS Mincho" w:hAnsi="Calibri" w:cs="Calibri"/>
              </w:rPr>
              <w:t>Director General (</w:t>
            </w:r>
            <w:r w:rsidRPr="00865985">
              <w:rPr>
                <w:rStyle w:val="normaltextrun"/>
                <w:rFonts w:ascii="Calibri" w:eastAsia="MS Mincho" w:hAnsi="Calibri" w:cs="Calibri"/>
              </w:rPr>
              <w:t>DG</w:t>
            </w:r>
            <w:r w:rsidR="0049612D" w:rsidRPr="00865985">
              <w:rPr>
                <w:rStyle w:val="normaltextrun"/>
                <w:rFonts w:ascii="Calibri" w:eastAsia="MS Mincho" w:hAnsi="Calibri" w:cs="Calibri"/>
              </w:rPr>
              <w:t>)</w:t>
            </w:r>
            <w:r w:rsidRPr="00865985">
              <w:rPr>
                <w:rStyle w:val="normaltextrun"/>
                <w:rFonts w:ascii="Calibri" w:eastAsia="MS Mincho" w:hAnsi="Calibri" w:cs="Calibri"/>
              </w:rPr>
              <w:t xml:space="preserve"> </w:t>
            </w:r>
            <w:r w:rsidR="0033419B" w:rsidRPr="00865985">
              <w:rPr>
                <w:rFonts w:ascii="Calibri" w:eastAsia="MS Mincho" w:hAnsi="Calibri" w:cs="Calibri"/>
              </w:rPr>
              <w:t>Italian Agency for Development Cooperation (</w:t>
            </w:r>
            <w:r w:rsidRPr="00865985">
              <w:rPr>
                <w:rStyle w:val="normaltextrun"/>
                <w:rFonts w:ascii="Calibri" w:eastAsia="MS Mincho" w:hAnsi="Calibri" w:cs="Calibri"/>
              </w:rPr>
              <w:t>AICS</w:t>
            </w:r>
            <w:r w:rsidR="0033419B" w:rsidRPr="00865985">
              <w:rPr>
                <w:rStyle w:val="normaltextrun"/>
                <w:rFonts w:ascii="Calibri" w:eastAsia="MS Mincho" w:hAnsi="Calibri" w:cs="Calibri"/>
              </w:rPr>
              <w:t xml:space="preserve">) - </w:t>
            </w:r>
            <w:r w:rsidR="0033419B" w:rsidRPr="00865985">
              <w:rPr>
                <w:rFonts w:ascii="Calibri" w:eastAsia="MS Mincho" w:hAnsi="Calibri" w:cs="Calibri"/>
              </w:rPr>
              <w:t xml:space="preserve">Luca </w:t>
            </w:r>
            <w:proofErr w:type="spellStart"/>
            <w:r w:rsidR="0033419B" w:rsidRPr="00865985">
              <w:rPr>
                <w:rFonts w:ascii="Calibri" w:eastAsia="MS Mincho" w:hAnsi="Calibri" w:cs="Calibri"/>
              </w:rPr>
              <w:t>Maestripieri</w:t>
            </w:r>
            <w:proofErr w:type="spellEnd"/>
            <w:r w:rsidRPr="00865985">
              <w:rPr>
                <w:rStyle w:val="normaltextrun"/>
                <w:rFonts w:ascii="Calibri" w:eastAsia="MS Mincho" w:hAnsi="Calibri" w:cs="Calibri"/>
              </w:rPr>
              <w:t xml:space="preserve">, </w:t>
            </w:r>
            <w:r w:rsidR="00642744" w:rsidRPr="00865985">
              <w:rPr>
                <w:rStyle w:val="normaltextrun"/>
                <w:rFonts w:ascii="Calibri" w:eastAsia="MS Mincho" w:hAnsi="Calibri" w:cs="Calibri"/>
              </w:rPr>
              <w:t xml:space="preserve">Video message </w:t>
            </w:r>
            <w:r w:rsidR="00115A53">
              <w:rPr>
                <w:rStyle w:val="normaltextrun"/>
                <w:rFonts w:ascii="Calibri" w:eastAsia="MS Mincho" w:hAnsi="Calibri" w:cs="Calibri"/>
              </w:rPr>
              <w:t>(5 mins)</w:t>
            </w:r>
          </w:p>
          <w:p w14:paraId="5A41D076" w14:textId="14E82E9F" w:rsidR="009F565C" w:rsidRPr="009F565C" w:rsidRDefault="009F565C" w:rsidP="00865985">
            <w:pPr>
              <w:pStyle w:val="paragraph"/>
              <w:spacing w:before="0" w:beforeAutospacing="0" w:after="0" w:afterAutospacing="0"/>
              <w:textAlignment w:val="baseline"/>
              <w:rPr>
                <w:rStyle w:val="normaltextrun"/>
                <w:rFonts w:ascii="Calibri" w:eastAsia="MS Mincho" w:hAnsi="Calibri" w:cs="Calibri"/>
                <w:u w:val="single"/>
              </w:rPr>
            </w:pPr>
            <w:r w:rsidRPr="009F565C">
              <w:rPr>
                <w:rStyle w:val="normaltextrun"/>
                <w:rFonts w:ascii="Calibri" w:eastAsia="MS Mincho" w:hAnsi="Calibri" w:cs="Calibri"/>
                <w:u w:val="single"/>
              </w:rPr>
              <w:t>Panelists:</w:t>
            </w:r>
          </w:p>
          <w:p w14:paraId="60D9ED71" w14:textId="3F1AB864" w:rsidR="00642744" w:rsidRPr="00865985" w:rsidRDefault="00502510" w:rsidP="00865985">
            <w:pPr>
              <w:pStyle w:val="paragraph"/>
              <w:numPr>
                <w:ilvl w:val="0"/>
                <w:numId w:val="13"/>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The African R</w:t>
            </w:r>
            <w:r w:rsidR="00642744" w:rsidRPr="00865985">
              <w:rPr>
                <w:rStyle w:val="normaltextrun"/>
                <w:rFonts w:ascii="Calibri" w:eastAsia="MS Mincho" w:hAnsi="Calibri" w:cs="Calibri"/>
              </w:rPr>
              <w:t xml:space="preserve">oad </w:t>
            </w:r>
            <w:r w:rsidRPr="00865985">
              <w:rPr>
                <w:rStyle w:val="normaltextrun"/>
                <w:rFonts w:ascii="Calibri" w:eastAsia="MS Mincho" w:hAnsi="Calibri" w:cs="Calibri"/>
              </w:rPr>
              <w:t>M</w:t>
            </w:r>
            <w:r w:rsidR="00642744" w:rsidRPr="00865985">
              <w:rPr>
                <w:rStyle w:val="normaltextrun"/>
                <w:rFonts w:ascii="Calibri" w:eastAsia="MS Mincho" w:hAnsi="Calibri" w:cs="Calibri"/>
              </w:rPr>
              <w:t>ap</w:t>
            </w:r>
            <w:r w:rsidR="00271B6E">
              <w:rPr>
                <w:rStyle w:val="normaltextrun"/>
                <w:rFonts w:ascii="Calibri" w:eastAsia="MS Mincho" w:hAnsi="Calibri" w:cs="Calibri"/>
              </w:rPr>
              <w:t xml:space="preserve">, </w:t>
            </w:r>
            <w:r w:rsidR="00642744" w:rsidRPr="00865985">
              <w:rPr>
                <w:rStyle w:val="normaltextrun"/>
                <w:rFonts w:ascii="Calibri" w:eastAsia="MS Mincho" w:hAnsi="Calibri" w:cs="Calibri"/>
              </w:rPr>
              <w:t>UNDRR</w:t>
            </w:r>
            <w:r w:rsidR="00865985">
              <w:rPr>
                <w:rStyle w:val="normaltextrun"/>
                <w:rFonts w:ascii="Calibri" w:eastAsia="MS Mincho" w:hAnsi="Calibri" w:cs="Calibri"/>
              </w:rPr>
              <w:t>, Diana Patricia Mosquera Calle</w:t>
            </w:r>
            <w:r w:rsidR="00271B6E">
              <w:rPr>
                <w:rStyle w:val="normaltextrun"/>
                <w:rFonts w:ascii="Calibri" w:eastAsia="MS Mincho" w:hAnsi="Calibri" w:cs="Calibri"/>
              </w:rPr>
              <w:t xml:space="preserve"> (</w:t>
            </w:r>
            <w:r w:rsidR="00EB633C">
              <w:rPr>
                <w:rStyle w:val="normaltextrun"/>
                <w:rFonts w:ascii="Calibri" w:eastAsia="MS Mincho" w:hAnsi="Calibri" w:cs="Calibri"/>
              </w:rPr>
              <w:t>7</w:t>
            </w:r>
            <w:r w:rsidR="00271B6E">
              <w:rPr>
                <w:rStyle w:val="normaltextrun"/>
                <w:rFonts w:ascii="Calibri" w:eastAsia="MS Mincho" w:hAnsi="Calibri" w:cs="Calibri"/>
              </w:rPr>
              <w:t xml:space="preserve"> min)</w:t>
            </w:r>
          </w:p>
          <w:p w14:paraId="32914A6D" w14:textId="0A49B2F5" w:rsidR="00CD2169" w:rsidRPr="00865985" w:rsidRDefault="00960448" w:rsidP="00865985">
            <w:pPr>
              <w:pStyle w:val="paragraph"/>
              <w:numPr>
                <w:ilvl w:val="0"/>
                <w:numId w:val="13"/>
              </w:numPr>
              <w:spacing w:before="0" w:beforeAutospacing="0" w:after="0" w:afterAutospacing="0"/>
              <w:textAlignment w:val="baseline"/>
              <w:rPr>
                <w:rStyle w:val="normaltextrun"/>
                <w:rFonts w:ascii="Calibri" w:eastAsia="MS Mincho" w:hAnsi="Calibri" w:cs="Calibri"/>
              </w:rPr>
            </w:pPr>
            <w:r>
              <w:rPr>
                <w:rStyle w:val="normaltextrun"/>
                <w:rFonts w:ascii="Calibri" w:eastAsia="MS Mincho" w:hAnsi="Calibri" w:cs="Calibri"/>
              </w:rPr>
              <w:t xml:space="preserve">Overview of </w:t>
            </w:r>
            <w:r w:rsidR="00CD2169" w:rsidRPr="00865985">
              <w:rPr>
                <w:rStyle w:val="normaltextrun"/>
                <w:rFonts w:ascii="Calibri" w:eastAsia="MS Mincho" w:hAnsi="Calibri" w:cs="Calibri"/>
              </w:rPr>
              <w:t>AUC Situation Room</w:t>
            </w:r>
            <w:r w:rsidR="00271B6E">
              <w:rPr>
                <w:rStyle w:val="normaltextrun"/>
                <w:rFonts w:ascii="Calibri" w:eastAsia="MS Mincho" w:hAnsi="Calibri" w:cs="Calibri"/>
              </w:rPr>
              <w:t xml:space="preserve">, </w:t>
            </w:r>
            <w:r w:rsidR="00502510" w:rsidRPr="00865985">
              <w:rPr>
                <w:rStyle w:val="normaltextrun"/>
                <w:rFonts w:ascii="Calibri" w:eastAsia="MS Mincho" w:hAnsi="Calibri" w:cs="Calibri"/>
              </w:rPr>
              <w:t>AUC</w:t>
            </w:r>
            <w:r w:rsidR="00865985">
              <w:rPr>
                <w:rStyle w:val="normaltextrun"/>
                <w:rFonts w:ascii="Calibri" w:eastAsia="MS Mincho" w:hAnsi="Calibri" w:cs="Calibri"/>
              </w:rPr>
              <w:t xml:space="preserve">, </w:t>
            </w:r>
            <w:bookmarkStart w:id="0" w:name="_Hlk87379706"/>
            <w:proofErr w:type="spellStart"/>
            <w:r w:rsidR="00CE4AD5" w:rsidRPr="00CE4AD5">
              <w:rPr>
                <w:rFonts w:ascii="Calibri" w:eastAsia="MS Mincho" w:hAnsi="Calibri" w:cs="Calibri"/>
              </w:rPr>
              <w:t>Lusajo</w:t>
            </w:r>
            <w:proofErr w:type="spellEnd"/>
            <w:r w:rsidR="00CE4AD5" w:rsidRPr="00CE4AD5">
              <w:rPr>
                <w:rFonts w:ascii="Calibri" w:eastAsia="MS Mincho" w:hAnsi="Calibri" w:cs="Calibri"/>
              </w:rPr>
              <w:t xml:space="preserve"> </w:t>
            </w:r>
            <w:proofErr w:type="spellStart"/>
            <w:r w:rsidR="00CE4AD5" w:rsidRPr="00CE4AD5">
              <w:rPr>
                <w:rFonts w:ascii="Calibri" w:eastAsia="MS Mincho" w:hAnsi="Calibri" w:cs="Calibri"/>
              </w:rPr>
              <w:t>Ambukege</w:t>
            </w:r>
            <w:proofErr w:type="spellEnd"/>
            <w:r w:rsidR="00271B6E">
              <w:rPr>
                <w:rStyle w:val="normaltextrun"/>
                <w:rFonts w:ascii="Calibri" w:eastAsia="MS Mincho" w:hAnsi="Calibri" w:cs="Calibri"/>
              </w:rPr>
              <w:t xml:space="preserve"> </w:t>
            </w:r>
            <w:bookmarkEnd w:id="0"/>
            <w:r w:rsidR="00271B6E">
              <w:rPr>
                <w:rStyle w:val="normaltextrun"/>
                <w:rFonts w:ascii="Calibri" w:eastAsia="MS Mincho" w:hAnsi="Calibri" w:cs="Calibri"/>
              </w:rPr>
              <w:t>(</w:t>
            </w:r>
            <w:r w:rsidR="00EB633C">
              <w:rPr>
                <w:rStyle w:val="normaltextrun"/>
                <w:rFonts w:ascii="Calibri" w:eastAsia="MS Mincho" w:hAnsi="Calibri" w:cs="Calibri"/>
              </w:rPr>
              <w:t>7</w:t>
            </w:r>
            <w:r w:rsidR="00271B6E">
              <w:rPr>
                <w:rStyle w:val="normaltextrun"/>
                <w:rFonts w:ascii="Calibri" w:eastAsia="MS Mincho" w:hAnsi="Calibri" w:cs="Calibri"/>
              </w:rPr>
              <w:t>min)</w:t>
            </w:r>
          </w:p>
          <w:p w14:paraId="4748DFB9" w14:textId="7ED02CEA" w:rsidR="00642744" w:rsidRPr="00865985" w:rsidRDefault="00642744" w:rsidP="00865985">
            <w:pPr>
              <w:pStyle w:val="paragraph"/>
              <w:numPr>
                <w:ilvl w:val="0"/>
                <w:numId w:val="13"/>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ACMAD Forecasting Centre</w:t>
            </w:r>
            <w:r w:rsidR="00DD7001" w:rsidRPr="00865985">
              <w:rPr>
                <w:rStyle w:val="normaltextrun"/>
                <w:rFonts w:ascii="Calibri" w:eastAsia="MS Mincho" w:hAnsi="Calibri" w:cs="Calibri"/>
              </w:rPr>
              <w:t xml:space="preserve">, </w:t>
            </w:r>
            <w:r w:rsidR="00CE4AD5" w:rsidRPr="00CE4AD5">
              <w:rPr>
                <w:rFonts w:ascii="Calibri" w:eastAsia="MS Mincho" w:hAnsi="Calibri" w:cs="Calibri"/>
              </w:rPr>
              <w:t>Dr</w:t>
            </w:r>
            <w:r w:rsidR="00CE4AD5">
              <w:rPr>
                <w:rFonts w:ascii="Calibri" w:eastAsia="MS Mincho" w:hAnsi="Calibri" w:cs="Calibri"/>
              </w:rPr>
              <w:t>.</w:t>
            </w:r>
            <w:r w:rsidR="00CE4AD5" w:rsidRPr="00CE4AD5">
              <w:rPr>
                <w:rFonts w:ascii="Calibri" w:eastAsia="MS Mincho" w:hAnsi="Calibri" w:cs="Calibri"/>
              </w:rPr>
              <w:t xml:space="preserve"> Andre Kamga </w:t>
            </w:r>
            <w:r w:rsidR="00700A87">
              <w:rPr>
                <w:rStyle w:val="normaltextrun"/>
                <w:rFonts w:ascii="Calibri" w:eastAsia="MS Mincho" w:hAnsi="Calibri" w:cs="Calibri"/>
              </w:rPr>
              <w:t>(</w:t>
            </w:r>
            <w:r w:rsidR="00EB633C">
              <w:rPr>
                <w:rStyle w:val="normaltextrun"/>
                <w:rFonts w:ascii="Calibri" w:eastAsia="MS Mincho" w:hAnsi="Calibri" w:cs="Calibri"/>
              </w:rPr>
              <w:t>7</w:t>
            </w:r>
            <w:r w:rsidR="00700A87">
              <w:rPr>
                <w:rStyle w:val="normaltextrun"/>
                <w:rFonts w:ascii="Calibri" w:eastAsia="MS Mincho" w:hAnsi="Calibri" w:cs="Calibri"/>
              </w:rPr>
              <w:t>min)</w:t>
            </w:r>
          </w:p>
          <w:p w14:paraId="0AE0F411" w14:textId="2975E7CE" w:rsidR="00CD2169" w:rsidRPr="00865985" w:rsidRDefault="00CD2169" w:rsidP="00865985">
            <w:pPr>
              <w:pStyle w:val="paragraph"/>
              <w:numPr>
                <w:ilvl w:val="0"/>
                <w:numId w:val="13"/>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ICPAC Situation Room/Disaster Operation Centre</w:t>
            </w:r>
            <w:r w:rsidR="00DD7001" w:rsidRPr="00865985">
              <w:rPr>
                <w:rStyle w:val="normaltextrun"/>
                <w:rFonts w:ascii="Calibri" w:eastAsia="MS Mincho" w:hAnsi="Calibri" w:cs="Calibri"/>
              </w:rPr>
              <w:t>, Dr.</w:t>
            </w:r>
            <w:r w:rsidR="00865985">
              <w:rPr>
                <w:rStyle w:val="normaltextrun"/>
                <w:rFonts w:ascii="Calibri" w:eastAsia="MS Mincho" w:hAnsi="Calibri" w:cs="Calibri"/>
              </w:rPr>
              <w:t xml:space="preserve"> Ahmed</w:t>
            </w:r>
            <w:r w:rsidR="00DD7001" w:rsidRPr="00865985">
              <w:rPr>
                <w:rStyle w:val="normaltextrun"/>
                <w:rFonts w:ascii="Calibri" w:eastAsia="MS Mincho" w:hAnsi="Calibri" w:cs="Calibri"/>
              </w:rPr>
              <w:t xml:space="preserve"> </w:t>
            </w:r>
            <w:proofErr w:type="spellStart"/>
            <w:r w:rsidR="00DD7001" w:rsidRPr="00865985">
              <w:rPr>
                <w:rStyle w:val="normaltextrun"/>
                <w:rFonts w:ascii="Calibri" w:eastAsia="MS Mincho" w:hAnsi="Calibri" w:cs="Calibri"/>
              </w:rPr>
              <w:t>Amdihun</w:t>
            </w:r>
            <w:proofErr w:type="spellEnd"/>
            <w:r w:rsidRPr="00865985">
              <w:rPr>
                <w:rStyle w:val="normaltextrun"/>
                <w:rFonts w:ascii="Calibri" w:eastAsia="MS Mincho" w:hAnsi="Calibri" w:cs="Calibri"/>
              </w:rPr>
              <w:t> </w:t>
            </w:r>
            <w:r w:rsidR="00700A87">
              <w:rPr>
                <w:rStyle w:val="normaltextrun"/>
                <w:rFonts w:ascii="Calibri" w:eastAsia="MS Mincho" w:hAnsi="Calibri" w:cs="Calibri"/>
              </w:rPr>
              <w:t>(</w:t>
            </w:r>
            <w:r w:rsidR="00EB633C">
              <w:rPr>
                <w:rStyle w:val="normaltextrun"/>
                <w:rFonts w:ascii="Calibri" w:eastAsia="MS Mincho" w:hAnsi="Calibri" w:cs="Calibri"/>
              </w:rPr>
              <w:t>7</w:t>
            </w:r>
            <w:r w:rsidR="00700A87">
              <w:rPr>
                <w:rStyle w:val="normaltextrun"/>
                <w:rFonts w:ascii="Calibri" w:eastAsia="MS Mincho" w:hAnsi="Calibri" w:cs="Calibri"/>
              </w:rPr>
              <w:t xml:space="preserve"> min)</w:t>
            </w:r>
          </w:p>
          <w:p w14:paraId="37ED0A27" w14:textId="4F627CAB" w:rsidR="00642744" w:rsidRPr="00865985" w:rsidRDefault="00642744" w:rsidP="00865985">
            <w:pPr>
              <w:pStyle w:val="paragraph"/>
              <w:numPr>
                <w:ilvl w:val="0"/>
                <w:numId w:val="13"/>
              </w:numPr>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Africa media monitoring</w:t>
            </w:r>
            <w:r w:rsidR="00C372D9" w:rsidRPr="00865985">
              <w:rPr>
                <w:rStyle w:val="normaltextrun"/>
                <w:rFonts w:ascii="Calibri" w:eastAsia="MS Mincho" w:hAnsi="Calibri" w:cs="Calibri"/>
              </w:rPr>
              <w:t xml:space="preserve"> and </w:t>
            </w:r>
            <w:r w:rsidR="00CE4AD5">
              <w:rPr>
                <w:rStyle w:val="normaltextrun"/>
                <w:rFonts w:ascii="Calibri" w:eastAsia="MS Mincho" w:hAnsi="Calibri" w:cs="Calibri"/>
              </w:rPr>
              <w:t>D</w:t>
            </w:r>
            <w:r w:rsidR="00C372D9" w:rsidRPr="00865985">
              <w:rPr>
                <w:rStyle w:val="normaltextrun"/>
                <w:rFonts w:ascii="Calibri" w:eastAsia="MS Mincho" w:hAnsi="Calibri" w:cs="Calibri"/>
              </w:rPr>
              <w:t xml:space="preserve">emo </w:t>
            </w:r>
            <w:r w:rsidR="00CE4AD5">
              <w:rPr>
                <w:rStyle w:val="normaltextrun"/>
                <w:rFonts w:ascii="Calibri" w:eastAsia="MS Mincho" w:hAnsi="Calibri" w:cs="Calibri"/>
              </w:rPr>
              <w:t>LIVE</w:t>
            </w:r>
            <w:r w:rsidR="00C372D9" w:rsidRPr="00865985">
              <w:rPr>
                <w:rStyle w:val="normaltextrun"/>
                <w:rFonts w:ascii="Calibri" w:eastAsia="MS Mincho" w:hAnsi="Calibri" w:cs="Calibri"/>
              </w:rPr>
              <w:t xml:space="preserve"> </w:t>
            </w:r>
            <w:r w:rsidR="00CE4AD5">
              <w:rPr>
                <w:rStyle w:val="normaltextrun"/>
                <w:rFonts w:ascii="Calibri" w:eastAsia="MS Mincho" w:hAnsi="Calibri" w:cs="Calibri"/>
              </w:rPr>
              <w:t>T</w:t>
            </w:r>
            <w:r w:rsidR="00C372D9" w:rsidRPr="00865985">
              <w:rPr>
                <w:rStyle w:val="normaltextrun"/>
                <w:rFonts w:ascii="Calibri" w:eastAsia="MS Mincho" w:hAnsi="Calibri" w:cs="Calibri"/>
              </w:rPr>
              <w:t>elegra</w:t>
            </w:r>
            <w:r w:rsidR="002F0AC6" w:rsidRPr="00865985">
              <w:rPr>
                <w:rStyle w:val="normaltextrun"/>
                <w:rFonts w:ascii="Calibri" w:eastAsia="MS Mincho" w:hAnsi="Calibri" w:cs="Calibri"/>
              </w:rPr>
              <w:t>m, AUC</w:t>
            </w:r>
            <w:r w:rsidR="00DC3DC9">
              <w:rPr>
                <w:rStyle w:val="normaltextrun"/>
                <w:rFonts w:ascii="Calibri" w:eastAsia="MS Mincho" w:hAnsi="Calibri" w:cs="Calibri"/>
              </w:rPr>
              <w:t xml:space="preserve">, </w:t>
            </w:r>
            <w:r w:rsidR="00865985">
              <w:rPr>
                <w:rStyle w:val="normaltextrun"/>
                <w:rFonts w:ascii="Calibri" w:eastAsia="MS Mincho" w:hAnsi="Calibri" w:cs="Calibri"/>
              </w:rPr>
              <w:t xml:space="preserve">Delali Sandra </w:t>
            </w:r>
            <w:proofErr w:type="spellStart"/>
            <w:r w:rsidR="00865985">
              <w:rPr>
                <w:rStyle w:val="normaltextrun"/>
                <w:rFonts w:ascii="Calibri" w:eastAsia="MS Mincho" w:hAnsi="Calibri" w:cs="Calibri"/>
              </w:rPr>
              <w:t>Kemeh</w:t>
            </w:r>
            <w:proofErr w:type="spellEnd"/>
            <w:r w:rsidR="00DC3DC9">
              <w:rPr>
                <w:rStyle w:val="normaltextrun"/>
                <w:rFonts w:ascii="Calibri" w:eastAsia="MS Mincho" w:hAnsi="Calibri" w:cs="Calibri"/>
              </w:rPr>
              <w:t xml:space="preserve"> (1</w:t>
            </w:r>
            <w:r w:rsidR="00EB633C">
              <w:rPr>
                <w:rStyle w:val="normaltextrun"/>
                <w:rFonts w:ascii="Calibri" w:eastAsia="MS Mincho" w:hAnsi="Calibri" w:cs="Calibri"/>
              </w:rPr>
              <w:t>0</w:t>
            </w:r>
            <w:r w:rsidR="00DC3DC9">
              <w:rPr>
                <w:rStyle w:val="normaltextrun"/>
                <w:rFonts w:ascii="Calibri" w:eastAsia="MS Mincho" w:hAnsi="Calibri" w:cs="Calibri"/>
              </w:rPr>
              <w:t xml:space="preserve"> min)</w:t>
            </w:r>
          </w:p>
          <w:p w14:paraId="2643B27A" w14:textId="77777777" w:rsidR="009F565C" w:rsidRPr="009F565C" w:rsidRDefault="00655372" w:rsidP="00865985">
            <w:pPr>
              <w:pStyle w:val="paragraph"/>
              <w:spacing w:before="0" w:beforeAutospacing="0" w:after="0" w:afterAutospacing="0"/>
              <w:textAlignment w:val="baseline"/>
              <w:rPr>
                <w:rStyle w:val="normaltextrun"/>
                <w:rFonts w:ascii="Calibri" w:eastAsia="MS Mincho" w:hAnsi="Calibri" w:cs="Calibri"/>
                <w:u w:val="single"/>
              </w:rPr>
            </w:pPr>
            <w:r w:rsidRPr="009F565C">
              <w:rPr>
                <w:rStyle w:val="normaltextrun"/>
                <w:rFonts w:ascii="Calibri" w:eastAsia="MS Mincho" w:hAnsi="Calibri" w:cs="Calibri"/>
                <w:u w:val="single"/>
              </w:rPr>
              <w:t xml:space="preserve">Floor intervention: </w:t>
            </w:r>
          </w:p>
          <w:p w14:paraId="66612530" w14:textId="343BA897" w:rsidR="009F565C" w:rsidRDefault="00655372" w:rsidP="009F565C">
            <w:pPr>
              <w:pStyle w:val="paragraph"/>
              <w:numPr>
                <w:ilvl w:val="0"/>
                <w:numId w:val="17"/>
              </w:numPr>
              <w:spacing w:before="0" w:beforeAutospacing="0" w:after="0" w:afterAutospacing="0"/>
              <w:textAlignment w:val="baseline"/>
              <w:rPr>
                <w:rStyle w:val="normaltextrun"/>
                <w:rFonts w:ascii="Calibri" w:eastAsia="MS Mincho" w:hAnsi="Calibri" w:cs="Calibri"/>
              </w:rPr>
            </w:pPr>
            <w:r>
              <w:rPr>
                <w:rStyle w:val="normaltextrun"/>
                <w:rFonts w:ascii="Calibri" w:eastAsia="MS Mincho" w:hAnsi="Calibri" w:cs="Calibri"/>
              </w:rPr>
              <w:t>ECHO Field Office</w:t>
            </w:r>
            <w:r w:rsidR="002E09B3">
              <w:rPr>
                <w:rStyle w:val="normaltextrun"/>
                <w:rFonts w:ascii="Calibri" w:eastAsia="MS Mincho" w:hAnsi="Calibri" w:cs="Calibri"/>
              </w:rPr>
              <w:t xml:space="preserve"> (</w:t>
            </w:r>
            <w:r w:rsidR="009F565C">
              <w:rPr>
                <w:rStyle w:val="normaltextrun"/>
                <w:rFonts w:ascii="Calibri" w:eastAsia="MS Mincho" w:hAnsi="Calibri" w:cs="Calibri"/>
              </w:rPr>
              <w:t>5</w:t>
            </w:r>
            <w:r w:rsidR="002E09B3">
              <w:rPr>
                <w:rStyle w:val="normaltextrun"/>
                <w:rFonts w:ascii="Calibri" w:eastAsia="MS Mincho" w:hAnsi="Calibri" w:cs="Calibri"/>
              </w:rPr>
              <w:t xml:space="preserve"> min</w:t>
            </w:r>
            <w:r w:rsidR="00EB633C">
              <w:rPr>
                <w:rStyle w:val="normaltextrun"/>
                <w:rFonts w:ascii="Calibri" w:eastAsia="MS Mincho" w:hAnsi="Calibri" w:cs="Calibri"/>
              </w:rPr>
              <w:t>)</w:t>
            </w:r>
          </w:p>
          <w:p w14:paraId="675D22AD" w14:textId="37B7EFAC" w:rsidR="006E6C78" w:rsidRDefault="009F565C" w:rsidP="009F565C">
            <w:pPr>
              <w:pStyle w:val="paragraph"/>
              <w:numPr>
                <w:ilvl w:val="0"/>
                <w:numId w:val="17"/>
              </w:numPr>
              <w:spacing w:before="0" w:beforeAutospacing="0" w:after="0" w:afterAutospacing="0"/>
              <w:textAlignment w:val="baseline"/>
              <w:rPr>
                <w:rStyle w:val="normaltextrun"/>
                <w:rFonts w:ascii="Calibri" w:eastAsia="MS Mincho" w:hAnsi="Calibri" w:cs="Calibri"/>
              </w:rPr>
            </w:pPr>
            <w:r w:rsidRPr="009F565C">
              <w:rPr>
                <w:rFonts w:ascii="Calibri" w:eastAsia="MS Mincho" w:hAnsi="Calibri" w:cs="Calibri"/>
              </w:rPr>
              <w:lastRenderedPageBreak/>
              <w:t xml:space="preserve">Coordinator, Regional Support Office, UN-SPIDER </w:t>
            </w:r>
            <w:proofErr w:type="spellStart"/>
            <w:r w:rsidRPr="009F565C">
              <w:rPr>
                <w:rFonts w:ascii="Calibri" w:eastAsia="MS Mincho" w:hAnsi="Calibri" w:cs="Calibri"/>
              </w:rPr>
              <w:t>Programme</w:t>
            </w:r>
            <w:proofErr w:type="spellEnd"/>
            <w:r w:rsidRPr="009F565C">
              <w:rPr>
                <w:rFonts w:ascii="Calibri" w:eastAsia="MS Mincho" w:hAnsi="Calibri" w:cs="Calibri"/>
              </w:rPr>
              <w:t xml:space="preserve"> in Nigeria</w:t>
            </w:r>
            <w:r>
              <w:rPr>
                <w:rFonts w:ascii="Calibri" w:eastAsia="MS Mincho" w:hAnsi="Calibri" w:cs="Calibri"/>
              </w:rPr>
              <w:t xml:space="preserve"> - </w:t>
            </w:r>
            <w:r w:rsidRPr="009F565C">
              <w:rPr>
                <w:rStyle w:val="normaltextrun"/>
                <w:rFonts w:ascii="Calibri" w:eastAsia="MS Mincho" w:hAnsi="Calibri" w:cs="Calibri"/>
              </w:rPr>
              <w:t xml:space="preserve">Dr. </w:t>
            </w:r>
            <w:proofErr w:type="spellStart"/>
            <w:r w:rsidRPr="009F565C">
              <w:rPr>
                <w:rStyle w:val="normaltextrun"/>
                <w:rFonts w:ascii="Calibri" w:eastAsia="MS Mincho" w:hAnsi="Calibri" w:cs="Calibri"/>
              </w:rPr>
              <w:t>Godstime</w:t>
            </w:r>
            <w:proofErr w:type="spellEnd"/>
            <w:r w:rsidRPr="009F565C">
              <w:rPr>
                <w:rStyle w:val="normaltextrun"/>
                <w:rFonts w:ascii="Calibri" w:eastAsia="MS Mincho" w:hAnsi="Calibri" w:cs="Calibri"/>
              </w:rPr>
              <w:t xml:space="preserve"> Kadiri James</w:t>
            </w:r>
            <w:r>
              <w:rPr>
                <w:rStyle w:val="normaltextrun"/>
                <w:rFonts w:ascii="Calibri" w:eastAsia="MS Mincho" w:hAnsi="Calibri" w:cs="Calibri"/>
              </w:rPr>
              <w:t xml:space="preserve"> (</w:t>
            </w:r>
            <w:r w:rsidRPr="009F565C">
              <w:rPr>
                <w:rFonts w:ascii="Calibri" w:eastAsia="MS Mincho" w:hAnsi="Calibri" w:cs="Calibri"/>
              </w:rPr>
              <w:t>5 min</w:t>
            </w:r>
            <w:r>
              <w:rPr>
                <w:rStyle w:val="normaltextrun"/>
                <w:rFonts w:ascii="Calibri" w:eastAsia="MS Mincho" w:hAnsi="Calibri" w:cs="Calibri"/>
              </w:rPr>
              <w:t>)</w:t>
            </w:r>
          </w:p>
          <w:p w14:paraId="0CCEDA7F" w14:textId="77F16627" w:rsidR="009F565C" w:rsidRPr="00865985" w:rsidRDefault="009F565C" w:rsidP="00865985">
            <w:pPr>
              <w:pStyle w:val="paragraph"/>
              <w:spacing w:before="0" w:beforeAutospacing="0" w:after="0" w:afterAutospacing="0"/>
              <w:textAlignment w:val="baseline"/>
              <w:rPr>
                <w:rStyle w:val="normaltextrun"/>
                <w:rFonts w:ascii="Calibri" w:eastAsia="MS Mincho" w:hAnsi="Calibri" w:cs="Calibri"/>
              </w:rPr>
            </w:pPr>
            <w:r w:rsidRPr="009F565C">
              <w:rPr>
                <w:rStyle w:val="normaltextrun"/>
                <w:rFonts w:ascii="Calibri" w:eastAsia="MS Mincho" w:hAnsi="Calibri" w:cs="Calibri"/>
              </w:rPr>
              <w:t>Questions &amp; Answers</w:t>
            </w:r>
            <w:r>
              <w:rPr>
                <w:rStyle w:val="normaltextrun"/>
                <w:rFonts w:ascii="Calibri" w:eastAsia="MS Mincho" w:hAnsi="Calibri" w:cs="Calibri"/>
              </w:rPr>
              <w:t xml:space="preserve"> – (12 min)</w:t>
            </w:r>
          </w:p>
          <w:p w14:paraId="112A8242" w14:textId="0E0B0ECD" w:rsidR="006E6C78" w:rsidRPr="00865985" w:rsidRDefault="006E6C78" w:rsidP="00865985">
            <w:pPr>
              <w:pStyle w:val="paragraph"/>
              <w:spacing w:before="0" w:beforeAutospacing="0" w:after="0" w:afterAutospacing="0"/>
              <w:textAlignment w:val="baseline"/>
              <w:rPr>
                <w:rStyle w:val="normaltextrun"/>
                <w:rFonts w:ascii="Calibri" w:eastAsia="MS Mincho" w:hAnsi="Calibri" w:cs="Calibri"/>
              </w:rPr>
            </w:pPr>
            <w:r w:rsidRPr="00865985">
              <w:rPr>
                <w:rStyle w:val="normaltextrun"/>
                <w:rFonts w:ascii="Calibri" w:eastAsia="MS Mincho" w:hAnsi="Calibri" w:cs="Calibri"/>
              </w:rPr>
              <w:t>Wrap up</w:t>
            </w:r>
            <w:r w:rsidR="00C90137">
              <w:rPr>
                <w:rStyle w:val="normaltextrun"/>
                <w:rFonts w:ascii="Calibri" w:eastAsia="MS Mincho" w:hAnsi="Calibri" w:cs="Calibri"/>
              </w:rPr>
              <w:t xml:space="preserve"> (</w:t>
            </w:r>
            <w:r w:rsidR="00D94255">
              <w:rPr>
                <w:rStyle w:val="normaltextrun"/>
                <w:rFonts w:ascii="Calibri" w:eastAsia="MS Mincho" w:hAnsi="Calibri" w:cs="Calibri"/>
              </w:rPr>
              <w:t>5</w:t>
            </w:r>
            <w:r w:rsidR="00C90137">
              <w:rPr>
                <w:rStyle w:val="normaltextrun"/>
                <w:rFonts w:ascii="Calibri" w:eastAsia="MS Mincho" w:hAnsi="Calibri" w:cs="Calibri"/>
              </w:rPr>
              <w:t xml:space="preserve"> min)</w:t>
            </w:r>
          </w:p>
          <w:p w14:paraId="7E26B75F" w14:textId="28706BE2" w:rsidR="00DD091D" w:rsidRPr="00351297" w:rsidRDefault="00DD091D" w:rsidP="00BB7CFC">
            <w:pPr>
              <w:pStyle w:val="paragraph"/>
              <w:spacing w:before="0" w:beforeAutospacing="0" w:after="0" w:afterAutospacing="0"/>
              <w:ind w:left="360"/>
              <w:textAlignment w:val="baseline"/>
              <w:rPr>
                <w:rStyle w:val="normaltextrun"/>
                <w:rFonts w:eastAsia="MS Mincho"/>
              </w:rPr>
            </w:pPr>
          </w:p>
        </w:tc>
      </w:tr>
      <w:tr w:rsidR="00DD091D" w:rsidRPr="0012318A" w14:paraId="5D766E9B" w14:textId="77777777" w:rsidTr="00865985">
        <w:tc>
          <w:tcPr>
            <w:tcW w:w="1980" w:type="dxa"/>
          </w:tcPr>
          <w:p w14:paraId="4434FB04" w14:textId="3A4DF6B1" w:rsidR="00DD091D" w:rsidRDefault="00DD091D" w:rsidP="00DD091D">
            <w:pPr>
              <w:spacing w:before="120" w:after="120"/>
              <w:rPr>
                <w:rFonts w:ascii="Calibri" w:hAnsi="Calibri"/>
                <w:b/>
              </w:rPr>
            </w:pPr>
            <w:r w:rsidRPr="00AA0F6A">
              <w:rPr>
                <w:rFonts w:ascii="Calibri" w:hAnsi="Calibri"/>
                <w:b/>
              </w:rPr>
              <w:lastRenderedPageBreak/>
              <w:t>Reference Documents</w:t>
            </w:r>
          </w:p>
        </w:tc>
        <w:tc>
          <w:tcPr>
            <w:tcW w:w="7848" w:type="dxa"/>
          </w:tcPr>
          <w:p w14:paraId="3F8E9EFF" w14:textId="76DA83E2" w:rsidR="00DD091D" w:rsidRPr="00865985" w:rsidRDefault="00E9468D" w:rsidP="00865985">
            <w:pPr>
              <w:pStyle w:val="paragraph"/>
              <w:spacing w:before="0" w:beforeAutospacing="0" w:after="0" w:afterAutospacing="0"/>
              <w:textAlignment w:val="baseline"/>
              <w:rPr>
                <w:rStyle w:val="normaltextrun"/>
                <w:rFonts w:ascii="Calibri" w:eastAsia="MS Mincho" w:hAnsi="Calibri" w:cs="Calibri"/>
              </w:rPr>
            </w:pPr>
            <w:r w:rsidRPr="00865985">
              <w:rPr>
                <w:rStyle w:val="normaltextrun"/>
                <w:rFonts w:ascii="Calibri" w:hAnsi="Calibri" w:cs="Calibri"/>
              </w:rPr>
              <w:t xml:space="preserve">The </w:t>
            </w:r>
            <w:hyperlink r:id="rId10" w:tgtFrame="_blank" w:history="1">
              <w:r w:rsidRPr="00865985">
                <w:rPr>
                  <w:rStyle w:val="normaltextrun"/>
                  <w:rFonts w:ascii="Calibri" w:hAnsi="Calibri" w:cs="Calibri"/>
                </w:rPr>
                <w:t>Africa Road Map</w:t>
              </w:r>
            </w:hyperlink>
            <w:r w:rsidRPr="00865985">
              <w:rPr>
                <w:rStyle w:val="normaltextrun"/>
                <w:rFonts w:ascii="Calibri" w:hAnsi="Calibri" w:cs="Calibri"/>
              </w:rPr>
              <w:t xml:space="preserve"> </w:t>
            </w:r>
            <w:r w:rsidR="00CD2169" w:rsidRPr="00865985">
              <w:rPr>
                <w:rStyle w:val="normaltextrun"/>
                <w:rFonts w:ascii="Calibri" w:hAnsi="Calibri" w:cs="Calibri"/>
              </w:rPr>
              <w:t>for improving the availability, access and use of disaster risk information for early warning and early action in the context of transboundary risk management</w:t>
            </w:r>
            <w:r w:rsidR="00CD2169" w:rsidRPr="00865985">
              <w:rPr>
                <w:rStyle w:val="normaltextrun"/>
                <w:rFonts w:ascii="Calibri" w:hAnsi="Calibri" w:cs="Calibri"/>
              </w:rPr>
              <w:br/>
            </w:r>
            <w:r w:rsidR="00CD2169" w:rsidRPr="00865985">
              <w:rPr>
                <w:rStyle w:val="normaltextrun"/>
                <w:rFonts w:ascii="Calibri" w:eastAsia="MS Mincho" w:hAnsi="Calibri" w:cs="Calibri"/>
              </w:rPr>
              <w:t>S</w:t>
            </w:r>
            <w:r w:rsidR="0033419B" w:rsidRPr="00865985">
              <w:rPr>
                <w:rStyle w:val="normaltextrun"/>
                <w:rFonts w:ascii="Calibri" w:eastAsia="MS Mincho" w:hAnsi="Calibri" w:cs="Calibri"/>
              </w:rPr>
              <w:t>tandard Operating Procedures (S</w:t>
            </w:r>
            <w:r w:rsidR="00CD2169" w:rsidRPr="00865985">
              <w:rPr>
                <w:rStyle w:val="normaltextrun"/>
                <w:rFonts w:ascii="Calibri" w:eastAsia="MS Mincho" w:hAnsi="Calibri" w:cs="Calibri"/>
              </w:rPr>
              <w:t>OPs</w:t>
            </w:r>
            <w:r w:rsidR="0033419B" w:rsidRPr="00865985">
              <w:rPr>
                <w:rStyle w:val="normaltextrun"/>
                <w:rFonts w:ascii="Calibri" w:eastAsia="MS Mincho" w:hAnsi="Calibri" w:cs="Calibri"/>
              </w:rPr>
              <w:t>)</w:t>
            </w:r>
            <w:r w:rsidR="00CD2169" w:rsidRPr="00865985">
              <w:rPr>
                <w:rStyle w:val="normaltextrun"/>
                <w:rFonts w:ascii="Calibri" w:eastAsia="MS Mincho" w:hAnsi="Calibri" w:cs="Calibri"/>
              </w:rPr>
              <w:t xml:space="preserve"> for development and dissemination of CW</w:t>
            </w:r>
            <w:r w:rsidR="0033419B">
              <w:rPr>
                <w:rStyle w:val="normaltextrun"/>
                <w:rFonts w:ascii="Calibri" w:eastAsia="MS Mincho" w:hAnsi="Calibri" w:cs="Calibri"/>
              </w:rPr>
              <w:t>s</w:t>
            </w:r>
            <w:r w:rsidR="00CD2169" w:rsidRPr="00865985">
              <w:rPr>
                <w:rStyle w:val="normaltextrun"/>
                <w:rFonts w:ascii="Calibri" w:eastAsia="MS Mincho" w:hAnsi="Calibri" w:cs="Calibri"/>
              </w:rPr>
              <w:t xml:space="preserve"> and </w:t>
            </w:r>
            <w:r w:rsidR="0033419B" w:rsidRPr="00865985">
              <w:rPr>
                <w:rStyle w:val="normaltextrun"/>
                <w:rFonts w:ascii="Calibri" w:eastAsia="MS Mincho" w:hAnsi="Calibri" w:cs="Calibri"/>
              </w:rPr>
              <w:t>Event Situation Report</w:t>
            </w:r>
            <w:r w:rsidR="0033419B">
              <w:rPr>
                <w:rStyle w:val="normaltextrun"/>
                <w:rFonts w:ascii="Calibri" w:eastAsia="MS Mincho" w:hAnsi="Calibri" w:cs="Calibri"/>
              </w:rPr>
              <w:t>s</w:t>
            </w:r>
            <w:r w:rsidR="00BB7CFC" w:rsidRPr="00865985">
              <w:rPr>
                <w:rStyle w:val="normaltextrun"/>
                <w:rFonts w:ascii="Calibri" w:eastAsia="MS Mincho" w:hAnsi="Calibri" w:cs="Calibri"/>
              </w:rPr>
              <w:t>.</w:t>
            </w:r>
            <w:r w:rsidR="00CD2169" w:rsidRPr="00865985">
              <w:rPr>
                <w:rStyle w:val="normaltextrun"/>
                <w:rFonts w:ascii="Calibri" w:eastAsia="MS Mincho" w:hAnsi="Calibri" w:cs="Calibri"/>
              </w:rPr>
              <w:t> </w:t>
            </w:r>
          </w:p>
        </w:tc>
      </w:tr>
      <w:tr w:rsidR="00DD091D" w:rsidRPr="0012318A" w14:paraId="7A785E6E" w14:textId="77777777" w:rsidTr="00865985">
        <w:tc>
          <w:tcPr>
            <w:tcW w:w="1980" w:type="dxa"/>
          </w:tcPr>
          <w:p w14:paraId="29B21670" w14:textId="6814CA06" w:rsidR="00DD091D" w:rsidRPr="0012318A" w:rsidRDefault="00DD091D" w:rsidP="00DD091D">
            <w:pPr>
              <w:spacing w:before="120" w:after="120"/>
              <w:rPr>
                <w:rFonts w:ascii="Calibri" w:hAnsi="Calibri"/>
                <w:b/>
              </w:rPr>
            </w:pPr>
            <w:r w:rsidRPr="0012318A">
              <w:rPr>
                <w:rFonts w:ascii="Calibri" w:hAnsi="Calibri"/>
                <w:b/>
              </w:rPr>
              <w:t>Technical Equipment</w:t>
            </w:r>
            <w:r>
              <w:rPr>
                <w:rFonts w:ascii="Calibri" w:hAnsi="Calibri"/>
                <w:b/>
              </w:rPr>
              <w:t xml:space="preserve"> requirements</w:t>
            </w:r>
          </w:p>
        </w:tc>
        <w:tc>
          <w:tcPr>
            <w:tcW w:w="7848" w:type="dxa"/>
          </w:tcPr>
          <w:p w14:paraId="30139643" w14:textId="38025E4D" w:rsidR="00DD091D" w:rsidRPr="00865985" w:rsidRDefault="00DD091D" w:rsidP="00DD091D">
            <w:pPr>
              <w:spacing w:before="120" w:after="120"/>
              <w:rPr>
                <w:rStyle w:val="normaltextrun"/>
                <w:rFonts w:ascii="Calibri" w:hAnsi="Calibri" w:cs="Calibri"/>
                <w:lang w:eastAsia="zh-CN"/>
              </w:rPr>
            </w:pPr>
            <w:r w:rsidRPr="00865985">
              <w:rPr>
                <w:rStyle w:val="normaltextrun"/>
                <w:rFonts w:ascii="Calibri" w:hAnsi="Calibri" w:cs="Calibri"/>
                <w:lang w:eastAsia="zh-CN"/>
              </w:rPr>
              <w:t xml:space="preserve">UNDRR will support the virtual meeting logistics and provide </w:t>
            </w:r>
            <w:r w:rsidR="0033419B" w:rsidRPr="00865985">
              <w:rPr>
                <w:rFonts w:ascii="Calibri" w:hAnsi="Calibri" w:cs="Calibri"/>
                <w:lang w:eastAsia="zh-CN"/>
              </w:rPr>
              <w:t xml:space="preserve">both French and English </w:t>
            </w:r>
            <w:r w:rsidRPr="00865985">
              <w:rPr>
                <w:rStyle w:val="normaltextrun"/>
                <w:rFonts w:ascii="Calibri" w:hAnsi="Calibri" w:cs="Calibri"/>
                <w:lang w:eastAsia="zh-CN"/>
              </w:rPr>
              <w:t xml:space="preserve">interpretation  </w:t>
            </w:r>
          </w:p>
        </w:tc>
      </w:tr>
    </w:tbl>
    <w:p w14:paraId="76CB96D9" w14:textId="77777777" w:rsidR="004734B7" w:rsidRDefault="004734B7" w:rsidP="004734B7"/>
    <w:p w14:paraId="363D6C70" w14:textId="321573F1" w:rsidR="004734B7" w:rsidRPr="00AE4B8D" w:rsidRDefault="00C06E08">
      <w:pPr>
        <w:rPr>
          <w:b/>
          <w:bCs/>
        </w:rPr>
      </w:pPr>
      <w:r w:rsidRPr="00AE4B8D">
        <w:rPr>
          <w:b/>
          <w:bCs/>
        </w:rPr>
        <w:t>Contacts:</w:t>
      </w:r>
    </w:p>
    <w:p w14:paraId="7C0DB1F3" w14:textId="5C2C415E" w:rsidR="00C06E08" w:rsidRPr="0089590E" w:rsidRDefault="00C06E08" w:rsidP="0089590E">
      <w:pPr>
        <w:pStyle w:val="ListParagraph"/>
        <w:numPr>
          <w:ilvl w:val="0"/>
          <w:numId w:val="15"/>
        </w:numPr>
        <w:rPr>
          <w:lang w:val="it-IT"/>
        </w:rPr>
      </w:pPr>
      <w:r w:rsidRPr="0089590E">
        <w:rPr>
          <w:lang w:val="it-IT"/>
        </w:rPr>
        <w:t xml:space="preserve">Chiara Menchise: </w:t>
      </w:r>
      <w:r w:rsidR="00182CBE">
        <w:fldChar w:fldCharType="begin"/>
      </w:r>
      <w:r w:rsidR="00182CBE" w:rsidRPr="000124F6">
        <w:rPr>
          <w:lang w:val="fr-FR"/>
        </w:rPr>
        <w:instrText xml:space="preserve"> HYPERLINK "mailto:chiara.menchise@cimafoundation.org" </w:instrText>
      </w:r>
      <w:r w:rsidR="00182CBE">
        <w:fldChar w:fldCharType="separate"/>
      </w:r>
      <w:r w:rsidRPr="0089590E">
        <w:rPr>
          <w:rStyle w:val="Hyperlink"/>
          <w:lang w:val="it-IT"/>
        </w:rPr>
        <w:t>chiara.menchise@cimafoundation.org</w:t>
      </w:r>
      <w:r w:rsidR="00182CBE">
        <w:rPr>
          <w:rStyle w:val="Hyperlink"/>
          <w:lang w:val="it-IT"/>
        </w:rPr>
        <w:fldChar w:fldCharType="end"/>
      </w:r>
    </w:p>
    <w:p w14:paraId="0CE7DE0D" w14:textId="3A83E2F7" w:rsidR="00C06E08" w:rsidRPr="0089590E" w:rsidRDefault="000D5D1E" w:rsidP="0089590E">
      <w:pPr>
        <w:pStyle w:val="ListParagraph"/>
        <w:numPr>
          <w:ilvl w:val="0"/>
          <w:numId w:val="16"/>
        </w:numPr>
        <w:rPr>
          <w:lang w:val="it-IT"/>
        </w:rPr>
      </w:pPr>
      <w:r w:rsidRPr="0089590E">
        <w:rPr>
          <w:lang w:val="it-IT"/>
        </w:rPr>
        <w:t xml:space="preserve">Diana Patricia Mosquera Calle: </w:t>
      </w:r>
      <w:r w:rsidR="00182CBE">
        <w:fldChar w:fldCharType="begin"/>
      </w:r>
      <w:r w:rsidR="00182CBE">
        <w:instrText xml:space="preserve"> HYPERLINK "mailto:diana.mosquera@un.org" </w:instrText>
      </w:r>
      <w:r w:rsidR="00182CBE">
        <w:fldChar w:fldCharType="separate"/>
      </w:r>
      <w:r w:rsidRPr="0089590E">
        <w:rPr>
          <w:rStyle w:val="Hyperlink"/>
          <w:lang w:val="it-IT"/>
        </w:rPr>
        <w:t>diana.mosquera@un.org</w:t>
      </w:r>
      <w:r w:rsidR="00182CBE">
        <w:rPr>
          <w:rStyle w:val="Hyperlink"/>
          <w:lang w:val="it-IT"/>
        </w:rPr>
        <w:fldChar w:fldCharType="end"/>
      </w:r>
      <w:r w:rsidRPr="0089590E">
        <w:rPr>
          <w:lang w:val="it-IT"/>
        </w:rPr>
        <w:t xml:space="preserve"> </w:t>
      </w:r>
      <w:r w:rsidR="000556F2" w:rsidRPr="0089590E">
        <w:rPr>
          <w:lang w:val="it-IT"/>
        </w:rPr>
        <w:t xml:space="preserve">/ Luca Rossi: </w:t>
      </w:r>
      <w:r w:rsidR="00182CBE">
        <w:fldChar w:fldCharType="begin"/>
      </w:r>
      <w:r w:rsidR="00182CBE">
        <w:instrText xml:space="preserve"> HYPERLINK "mailto:rossil@un.org" </w:instrText>
      </w:r>
      <w:r w:rsidR="00182CBE">
        <w:fldChar w:fldCharType="separate"/>
      </w:r>
      <w:r w:rsidR="000556F2" w:rsidRPr="0089590E">
        <w:rPr>
          <w:rStyle w:val="Hyperlink"/>
          <w:lang w:val="it-IT"/>
        </w:rPr>
        <w:t>rossil@un.org</w:t>
      </w:r>
      <w:r w:rsidR="00182CBE">
        <w:rPr>
          <w:rStyle w:val="Hyperlink"/>
          <w:lang w:val="it-IT"/>
        </w:rPr>
        <w:fldChar w:fldCharType="end"/>
      </w:r>
      <w:r w:rsidR="000556F2" w:rsidRPr="0089590E">
        <w:rPr>
          <w:lang w:val="it-IT"/>
        </w:rPr>
        <w:t xml:space="preserve"> </w:t>
      </w:r>
    </w:p>
    <w:p w14:paraId="4D06A32E" w14:textId="7E036C65" w:rsidR="000D5D1E" w:rsidRPr="0089590E" w:rsidRDefault="00CE4AD5" w:rsidP="0089590E">
      <w:pPr>
        <w:pStyle w:val="ListParagraph"/>
        <w:numPr>
          <w:ilvl w:val="0"/>
          <w:numId w:val="16"/>
        </w:numPr>
        <w:rPr>
          <w:lang w:val="it-IT"/>
        </w:rPr>
      </w:pPr>
      <w:proofErr w:type="spellStart"/>
      <w:r w:rsidRPr="00CE4AD5">
        <w:t>Lusajo</w:t>
      </w:r>
      <w:proofErr w:type="spellEnd"/>
      <w:r w:rsidRPr="00CE4AD5">
        <w:t xml:space="preserve"> </w:t>
      </w:r>
      <w:proofErr w:type="spellStart"/>
      <w:r w:rsidRPr="00CE4AD5">
        <w:t>Ambukege</w:t>
      </w:r>
      <w:proofErr w:type="spellEnd"/>
      <w:r w:rsidR="004B7EF3" w:rsidRPr="0089590E">
        <w:rPr>
          <w:lang w:val="it-IT"/>
        </w:rPr>
        <w:t xml:space="preserve">: </w:t>
      </w:r>
      <w:r w:rsidR="00182CBE">
        <w:fldChar w:fldCharType="begin"/>
      </w:r>
      <w:r w:rsidR="00182CBE">
        <w:instrText xml:space="preserve"> HYPERLINK "mailto:AmbukegeL@africa-union.org" </w:instrText>
      </w:r>
      <w:r w:rsidR="00182CBE">
        <w:fldChar w:fldCharType="separate"/>
      </w:r>
      <w:r w:rsidRPr="00E154B8">
        <w:rPr>
          <w:rStyle w:val="Hyperlink"/>
        </w:rPr>
        <w:t>AmbukegeL@africa-union.org</w:t>
      </w:r>
      <w:r w:rsidR="00182CBE">
        <w:rPr>
          <w:rStyle w:val="Hyperlink"/>
        </w:rPr>
        <w:fldChar w:fldCharType="end"/>
      </w:r>
      <w:r>
        <w:t xml:space="preserve"> </w:t>
      </w:r>
    </w:p>
    <w:p w14:paraId="45C1EC17" w14:textId="1185FB2C" w:rsidR="0023259D" w:rsidRPr="00CE4AD5" w:rsidRDefault="00CE4AD5" w:rsidP="0089590E">
      <w:pPr>
        <w:pStyle w:val="ListParagraph"/>
        <w:numPr>
          <w:ilvl w:val="0"/>
          <w:numId w:val="16"/>
        </w:numPr>
        <w:rPr>
          <w:lang w:val="de-DE"/>
        </w:rPr>
      </w:pPr>
      <w:r w:rsidRPr="00CE4AD5">
        <w:rPr>
          <w:lang w:val="de-DE"/>
        </w:rPr>
        <w:t xml:space="preserve">Dr Andre Kamga </w:t>
      </w:r>
      <w:r w:rsidR="00182CBE">
        <w:fldChar w:fldCharType="begin"/>
      </w:r>
      <w:r w:rsidR="00182CBE">
        <w:instrText xml:space="preserve"> HYPERLINK "mailto:n.godefroid@acmad.org" </w:instrText>
      </w:r>
      <w:r w:rsidR="00182CBE">
        <w:fldChar w:fldCharType="separate"/>
      </w:r>
      <w:r w:rsidR="005E38C8" w:rsidRPr="00CE4AD5">
        <w:rPr>
          <w:rStyle w:val="Hyperlink"/>
          <w:lang w:val="de-DE"/>
        </w:rPr>
        <w:t>n.godefroid@acmad.org</w:t>
      </w:r>
      <w:r w:rsidR="00182CBE">
        <w:rPr>
          <w:rStyle w:val="Hyperlink"/>
          <w:lang w:val="de-DE"/>
        </w:rPr>
        <w:fldChar w:fldCharType="end"/>
      </w:r>
      <w:r w:rsidR="005E38C8" w:rsidRPr="00CE4AD5">
        <w:rPr>
          <w:lang w:val="de-DE"/>
        </w:rPr>
        <w:t xml:space="preserve"> </w:t>
      </w:r>
    </w:p>
    <w:p w14:paraId="63B2E99A" w14:textId="371C3BDA" w:rsidR="005E38C8" w:rsidRPr="0089590E" w:rsidRDefault="005E38C8" w:rsidP="0089590E">
      <w:pPr>
        <w:pStyle w:val="ListParagraph"/>
        <w:numPr>
          <w:ilvl w:val="0"/>
          <w:numId w:val="16"/>
        </w:numPr>
        <w:rPr>
          <w:lang w:val="en-GB"/>
        </w:rPr>
      </w:pPr>
      <w:r w:rsidRPr="0089590E">
        <w:rPr>
          <w:lang w:val="en-GB"/>
        </w:rPr>
        <w:t xml:space="preserve">Ahmed </w:t>
      </w:r>
      <w:proofErr w:type="spellStart"/>
      <w:r w:rsidRPr="0089590E">
        <w:rPr>
          <w:lang w:val="en-GB"/>
        </w:rPr>
        <w:t>Amdihun</w:t>
      </w:r>
      <w:proofErr w:type="spellEnd"/>
      <w:r w:rsidRPr="0089590E">
        <w:rPr>
          <w:lang w:val="en-GB"/>
        </w:rPr>
        <w:t xml:space="preserve">: </w:t>
      </w:r>
      <w:hyperlink r:id="rId11" w:history="1">
        <w:r w:rsidRPr="0089590E">
          <w:rPr>
            <w:rStyle w:val="Hyperlink"/>
            <w:lang w:val="en-GB"/>
          </w:rPr>
          <w:t>Ahmed.Amdihun@igad.int</w:t>
        </w:r>
      </w:hyperlink>
      <w:r w:rsidRPr="0089590E">
        <w:rPr>
          <w:lang w:val="en-GB"/>
        </w:rPr>
        <w:t xml:space="preserve"> </w:t>
      </w:r>
    </w:p>
    <w:p w14:paraId="5130D922" w14:textId="73E8FF8F" w:rsidR="003E6902" w:rsidRPr="009F565C" w:rsidRDefault="003E6902" w:rsidP="0089590E">
      <w:pPr>
        <w:pStyle w:val="ListParagraph"/>
        <w:numPr>
          <w:ilvl w:val="0"/>
          <w:numId w:val="16"/>
        </w:numPr>
        <w:rPr>
          <w:lang w:val="it-IT"/>
        </w:rPr>
      </w:pPr>
      <w:r w:rsidRPr="0089590E">
        <w:rPr>
          <w:lang w:val="it-IT"/>
        </w:rPr>
        <w:t xml:space="preserve">Sandra </w:t>
      </w:r>
      <w:r w:rsidR="009F565C" w:rsidRPr="0089590E">
        <w:rPr>
          <w:lang w:val="it-IT"/>
        </w:rPr>
        <w:t>Delali</w:t>
      </w:r>
      <w:r w:rsidRPr="0089590E">
        <w:rPr>
          <w:lang w:val="it-IT"/>
        </w:rPr>
        <w:t xml:space="preserve"> kemeh: </w:t>
      </w:r>
      <w:r w:rsidR="00182CBE">
        <w:fldChar w:fldCharType="begin"/>
      </w:r>
      <w:r w:rsidR="00182CBE" w:rsidRPr="000124F6">
        <w:rPr>
          <w:lang w:val="fr-FR"/>
        </w:rPr>
        <w:instrText xml:space="preserve"> HYPERLINK "mailto:KemehS@africa-union.org" </w:instrText>
      </w:r>
      <w:r w:rsidR="00182CBE">
        <w:fldChar w:fldCharType="separate"/>
      </w:r>
      <w:r w:rsidR="009F565C" w:rsidRPr="006A21EB">
        <w:rPr>
          <w:rStyle w:val="Hyperlink"/>
          <w:lang w:val="de-DE"/>
        </w:rPr>
        <w:t>KemehS@africa-union.org</w:t>
      </w:r>
      <w:r w:rsidR="00182CBE">
        <w:rPr>
          <w:rStyle w:val="Hyperlink"/>
          <w:lang w:val="de-DE"/>
        </w:rPr>
        <w:fldChar w:fldCharType="end"/>
      </w:r>
      <w:r w:rsidR="009F565C">
        <w:rPr>
          <w:lang w:val="de-DE"/>
        </w:rPr>
        <w:t xml:space="preserve"> </w:t>
      </w:r>
    </w:p>
    <w:p w14:paraId="4CA114E6" w14:textId="516FED46" w:rsidR="009F565C" w:rsidRDefault="009F565C" w:rsidP="009F565C">
      <w:pPr>
        <w:rPr>
          <w:lang w:val="it-IT"/>
        </w:rPr>
      </w:pPr>
    </w:p>
    <w:p w14:paraId="424E1513" w14:textId="77777777" w:rsidR="009F565C" w:rsidRPr="009F565C" w:rsidRDefault="009F565C" w:rsidP="009F565C">
      <w:r w:rsidRPr="009F565C">
        <w:t>Panelists</w:t>
      </w:r>
    </w:p>
    <w:tbl>
      <w:tblPr>
        <w:tblStyle w:val="TableGrid"/>
        <w:tblW w:w="0" w:type="auto"/>
        <w:tblLook w:val="04A0" w:firstRow="1" w:lastRow="0" w:firstColumn="1" w:lastColumn="0" w:noHBand="0" w:noVBand="1"/>
      </w:tblPr>
      <w:tblGrid>
        <w:gridCol w:w="510"/>
        <w:gridCol w:w="3216"/>
        <w:gridCol w:w="5624"/>
      </w:tblGrid>
      <w:tr w:rsidR="009F565C" w:rsidRPr="009F565C" w14:paraId="0FF09733" w14:textId="77777777" w:rsidTr="00113337">
        <w:tc>
          <w:tcPr>
            <w:tcW w:w="510" w:type="dxa"/>
          </w:tcPr>
          <w:p w14:paraId="488B4B33" w14:textId="77777777" w:rsidR="009F565C" w:rsidRPr="009F565C" w:rsidRDefault="009F565C" w:rsidP="009F565C">
            <w:pPr>
              <w:suppressAutoHyphens w:val="0"/>
            </w:pPr>
            <w:r w:rsidRPr="009F565C">
              <w:t>No</w:t>
            </w:r>
          </w:p>
        </w:tc>
        <w:tc>
          <w:tcPr>
            <w:tcW w:w="2646" w:type="dxa"/>
          </w:tcPr>
          <w:p w14:paraId="22D0C071" w14:textId="77777777" w:rsidR="009F565C" w:rsidRPr="009F565C" w:rsidRDefault="009F565C" w:rsidP="009F565C">
            <w:pPr>
              <w:suppressAutoHyphens w:val="0"/>
              <w:rPr>
                <w:b/>
                <w:bCs/>
              </w:rPr>
            </w:pPr>
            <w:r w:rsidRPr="009F565C">
              <w:rPr>
                <w:b/>
                <w:bCs/>
              </w:rPr>
              <w:t>Picture</w:t>
            </w:r>
          </w:p>
        </w:tc>
        <w:tc>
          <w:tcPr>
            <w:tcW w:w="6194" w:type="dxa"/>
          </w:tcPr>
          <w:p w14:paraId="3D736B85" w14:textId="77777777" w:rsidR="009F565C" w:rsidRPr="009F565C" w:rsidRDefault="009F565C" w:rsidP="009F565C">
            <w:pPr>
              <w:suppressAutoHyphens w:val="0"/>
              <w:rPr>
                <w:b/>
                <w:bCs/>
              </w:rPr>
            </w:pPr>
            <w:r w:rsidRPr="009F565C">
              <w:rPr>
                <w:b/>
                <w:bCs/>
              </w:rPr>
              <w:t>Biography</w:t>
            </w:r>
          </w:p>
        </w:tc>
      </w:tr>
      <w:tr w:rsidR="009F565C" w:rsidRPr="009F565C" w14:paraId="2C3AACC2" w14:textId="77777777" w:rsidTr="00113337">
        <w:tc>
          <w:tcPr>
            <w:tcW w:w="510" w:type="dxa"/>
          </w:tcPr>
          <w:p w14:paraId="1BE536C1" w14:textId="77777777" w:rsidR="009F565C" w:rsidRPr="009F565C" w:rsidRDefault="009F565C" w:rsidP="009F565C">
            <w:pPr>
              <w:suppressAutoHyphens w:val="0"/>
            </w:pPr>
            <w:r w:rsidRPr="009F565C">
              <w:t>1</w:t>
            </w:r>
          </w:p>
        </w:tc>
        <w:tc>
          <w:tcPr>
            <w:tcW w:w="2646" w:type="dxa"/>
          </w:tcPr>
          <w:p w14:paraId="43723892" w14:textId="77777777" w:rsidR="009F565C" w:rsidRPr="009F565C" w:rsidRDefault="009F565C" w:rsidP="009F565C">
            <w:pPr>
              <w:suppressAutoHyphens w:val="0"/>
            </w:pPr>
            <w:r w:rsidRPr="009F565C">
              <w:rPr>
                <w:noProof/>
              </w:rPr>
              <w:drawing>
                <wp:inline distT="0" distB="0" distL="0" distR="0" wp14:anchorId="660B1E30" wp14:editId="5391FDDD">
                  <wp:extent cx="1327150" cy="1373807"/>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32554" cy="1379401"/>
                          </a:xfrm>
                          <a:prstGeom prst="rect">
                            <a:avLst/>
                          </a:prstGeom>
                        </pic:spPr>
                      </pic:pic>
                    </a:graphicData>
                  </a:graphic>
                </wp:inline>
              </w:drawing>
            </w:r>
          </w:p>
        </w:tc>
        <w:tc>
          <w:tcPr>
            <w:tcW w:w="6194" w:type="dxa"/>
          </w:tcPr>
          <w:p w14:paraId="0FF10432" w14:textId="77777777" w:rsidR="009F565C" w:rsidRPr="009F565C" w:rsidRDefault="009F565C" w:rsidP="009F565C">
            <w:pPr>
              <w:suppressAutoHyphens w:val="0"/>
            </w:pPr>
            <w:r w:rsidRPr="009F565C">
              <w:t xml:space="preserve">Luca </w:t>
            </w:r>
            <w:proofErr w:type="spellStart"/>
            <w:r w:rsidRPr="009F565C">
              <w:t>Maestripieri</w:t>
            </w:r>
            <w:proofErr w:type="spellEnd"/>
          </w:p>
        </w:tc>
      </w:tr>
      <w:tr w:rsidR="009F565C" w:rsidRPr="009F565C" w14:paraId="310A71A5" w14:textId="77777777" w:rsidTr="00113337">
        <w:tc>
          <w:tcPr>
            <w:tcW w:w="510" w:type="dxa"/>
          </w:tcPr>
          <w:p w14:paraId="620269F6" w14:textId="77777777" w:rsidR="009F565C" w:rsidRPr="009F565C" w:rsidRDefault="009F565C" w:rsidP="009F565C">
            <w:pPr>
              <w:suppressAutoHyphens w:val="0"/>
            </w:pPr>
            <w:r w:rsidRPr="009F565C">
              <w:lastRenderedPageBreak/>
              <w:t>2</w:t>
            </w:r>
          </w:p>
        </w:tc>
        <w:tc>
          <w:tcPr>
            <w:tcW w:w="2646" w:type="dxa"/>
          </w:tcPr>
          <w:p w14:paraId="11A7FA41" w14:textId="77777777" w:rsidR="009F565C" w:rsidRPr="009F565C" w:rsidRDefault="009F565C" w:rsidP="009F565C">
            <w:pPr>
              <w:suppressAutoHyphens w:val="0"/>
            </w:pPr>
            <w:r w:rsidRPr="009F565C">
              <w:rPr>
                <w:noProof/>
              </w:rPr>
              <w:drawing>
                <wp:inline distT="0" distB="0" distL="0" distR="0" wp14:anchorId="22C4ECBD" wp14:editId="77BAE640">
                  <wp:extent cx="1905000" cy="1905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pic:spPr>
                      </pic:pic>
                    </a:graphicData>
                  </a:graphic>
                </wp:inline>
              </w:drawing>
            </w:r>
          </w:p>
        </w:tc>
        <w:tc>
          <w:tcPr>
            <w:tcW w:w="6194" w:type="dxa"/>
          </w:tcPr>
          <w:p w14:paraId="74385B10" w14:textId="7F43990D" w:rsidR="009F565C" w:rsidRPr="009F565C" w:rsidRDefault="009F565C" w:rsidP="009F565C">
            <w:pPr>
              <w:suppressAutoHyphens w:val="0"/>
            </w:pPr>
            <w:r w:rsidRPr="009F565C">
              <w:t>Diana Patricia Mosquera Calle</w:t>
            </w:r>
          </w:p>
        </w:tc>
      </w:tr>
      <w:tr w:rsidR="009F565C" w:rsidRPr="009F565C" w14:paraId="3DCAF782" w14:textId="77777777" w:rsidTr="00113337">
        <w:tc>
          <w:tcPr>
            <w:tcW w:w="510" w:type="dxa"/>
          </w:tcPr>
          <w:p w14:paraId="78B69217" w14:textId="77777777" w:rsidR="009F565C" w:rsidRPr="009F565C" w:rsidRDefault="009F565C" w:rsidP="009F565C">
            <w:pPr>
              <w:suppressAutoHyphens w:val="0"/>
            </w:pPr>
            <w:r w:rsidRPr="009F565C">
              <w:t>3</w:t>
            </w:r>
          </w:p>
        </w:tc>
        <w:tc>
          <w:tcPr>
            <w:tcW w:w="2646" w:type="dxa"/>
          </w:tcPr>
          <w:p w14:paraId="0F0F83AE" w14:textId="77777777" w:rsidR="009F565C" w:rsidRPr="009F565C" w:rsidRDefault="009F565C" w:rsidP="009F565C">
            <w:pPr>
              <w:suppressAutoHyphens w:val="0"/>
            </w:pPr>
            <w:r w:rsidRPr="009F565C">
              <w:rPr>
                <w:noProof/>
              </w:rPr>
              <w:drawing>
                <wp:inline distT="0" distB="0" distL="0" distR="0" wp14:anchorId="58200C0D" wp14:editId="607B30A7">
                  <wp:extent cx="1540510" cy="191135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45944" cy="1918092"/>
                          </a:xfrm>
                          <a:prstGeom prst="rect">
                            <a:avLst/>
                          </a:prstGeom>
                          <a:noFill/>
                          <a:ln>
                            <a:noFill/>
                          </a:ln>
                        </pic:spPr>
                      </pic:pic>
                    </a:graphicData>
                  </a:graphic>
                </wp:inline>
              </w:drawing>
            </w:r>
          </w:p>
        </w:tc>
        <w:tc>
          <w:tcPr>
            <w:tcW w:w="6194" w:type="dxa"/>
          </w:tcPr>
          <w:p w14:paraId="613B5F7C" w14:textId="77777777" w:rsidR="009F565C" w:rsidRPr="009F565C" w:rsidRDefault="009F565C" w:rsidP="004871B4">
            <w:pPr>
              <w:suppressAutoHyphens w:val="0"/>
              <w:jc w:val="both"/>
            </w:pPr>
            <w:proofErr w:type="spellStart"/>
            <w:r w:rsidRPr="009F565C">
              <w:t>Lusajo</w:t>
            </w:r>
            <w:proofErr w:type="spellEnd"/>
            <w:r w:rsidRPr="009F565C">
              <w:t xml:space="preserve"> </w:t>
            </w:r>
            <w:proofErr w:type="spellStart"/>
            <w:r w:rsidRPr="009F565C">
              <w:t>Mwakalesi</w:t>
            </w:r>
            <w:proofErr w:type="spellEnd"/>
            <w:r w:rsidRPr="009F565C">
              <w:t xml:space="preserve"> </w:t>
            </w:r>
            <w:proofErr w:type="spellStart"/>
            <w:r w:rsidRPr="009F565C">
              <w:t>Ambukege</w:t>
            </w:r>
            <w:proofErr w:type="spellEnd"/>
            <w:r w:rsidRPr="009F565C">
              <w:t xml:space="preserve"> is a disaster Management practitioner with 11 </w:t>
            </w:r>
            <w:proofErr w:type="spellStart"/>
            <w:r w:rsidRPr="009F565C">
              <w:t xml:space="preserve">years </w:t>
            </w:r>
            <w:proofErr w:type="gramStart"/>
            <w:r w:rsidRPr="009F565C">
              <w:t>experience</w:t>
            </w:r>
            <w:proofErr w:type="spellEnd"/>
            <w:r w:rsidRPr="009F565C">
              <w:t>  in</w:t>
            </w:r>
            <w:proofErr w:type="gramEnd"/>
            <w:r w:rsidRPr="009F565C">
              <w:t xml:space="preserve"> public office and consultancy. He holds a </w:t>
            </w:r>
            <w:proofErr w:type="spellStart"/>
            <w:proofErr w:type="gramStart"/>
            <w:r w:rsidRPr="009F565C">
              <w:t>Bachelors</w:t>
            </w:r>
            <w:proofErr w:type="spellEnd"/>
            <w:r w:rsidRPr="009F565C">
              <w:t xml:space="preserve"> Degree</w:t>
            </w:r>
            <w:proofErr w:type="gramEnd"/>
            <w:r w:rsidRPr="009F565C">
              <w:t xml:space="preserve"> in Geography and </w:t>
            </w:r>
            <w:proofErr w:type="spellStart"/>
            <w:r w:rsidRPr="009F565C">
              <w:t>Masters</w:t>
            </w:r>
            <w:proofErr w:type="spellEnd"/>
            <w:r w:rsidRPr="009F565C">
              <w:t xml:space="preserve"> Degree in Environment and Natural Resources Management. He is an experienced disaster risk analyst and currently working as a Senior Consultant for the African Union Commission under the Multi- Hazards Early Warning Project.</w:t>
            </w:r>
          </w:p>
        </w:tc>
      </w:tr>
      <w:tr w:rsidR="009F565C" w:rsidRPr="009F565C" w14:paraId="215536B3" w14:textId="77777777" w:rsidTr="00113337">
        <w:tc>
          <w:tcPr>
            <w:tcW w:w="510" w:type="dxa"/>
          </w:tcPr>
          <w:p w14:paraId="2E85F970" w14:textId="77777777" w:rsidR="009F565C" w:rsidRPr="009F565C" w:rsidRDefault="009F565C" w:rsidP="009F565C">
            <w:pPr>
              <w:suppressAutoHyphens w:val="0"/>
            </w:pPr>
            <w:r w:rsidRPr="009F565C">
              <w:t>4</w:t>
            </w:r>
          </w:p>
        </w:tc>
        <w:tc>
          <w:tcPr>
            <w:tcW w:w="2646" w:type="dxa"/>
          </w:tcPr>
          <w:p w14:paraId="64BF14E7" w14:textId="77777777" w:rsidR="009F565C" w:rsidRPr="009F565C" w:rsidRDefault="009F565C" w:rsidP="009F565C">
            <w:pPr>
              <w:suppressAutoHyphens w:val="0"/>
            </w:pPr>
            <w:r w:rsidRPr="009F565C">
              <w:rPr>
                <w:noProof/>
              </w:rPr>
              <w:drawing>
                <wp:inline distT="0" distB="0" distL="0" distR="0" wp14:anchorId="71066004" wp14:editId="1C9E6221">
                  <wp:extent cx="1379492" cy="18415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82902" cy="1846052"/>
                          </a:xfrm>
                          <a:prstGeom prst="rect">
                            <a:avLst/>
                          </a:prstGeom>
                          <a:noFill/>
                        </pic:spPr>
                      </pic:pic>
                    </a:graphicData>
                  </a:graphic>
                </wp:inline>
              </w:drawing>
            </w:r>
          </w:p>
        </w:tc>
        <w:tc>
          <w:tcPr>
            <w:tcW w:w="6194" w:type="dxa"/>
          </w:tcPr>
          <w:p w14:paraId="1191CC3F" w14:textId="77777777" w:rsidR="009F565C" w:rsidRPr="009F565C" w:rsidRDefault="009F565C" w:rsidP="009F565C">
            <w:pPr>
              <w:suppressAutoHyphens w:val="0"/>
            </w:pPr>
          </w:p>
        </w:tc>
      </w:tr>
      <w:tr w:rsidR="009F565C" w:rsidRPr="009F565C" w14:paraId="3EE6BF06" w14:textId="77777777" w:rsidTr="00113337">
        <w:tc>
          <w:tcPr>
            <w:tcW w:w="510" w:type="dxa"/>
          </w:tcPr>
          <w:p w14:paraId="5D203223" w14:textId="77777777" w:rsidR="009F565C" w:rsidRPr="009F565C" w:rsidRDefault="009F565C" w:rsidP="009F565C">
            <w:pPr>
              <w:suppressAutoHyphens w:val="0"/>
            </w:pPr>
            <w:r w:rsidRPr="009F565C">
              <w:t>5</w:t>
            </w:r>
          </w:p>
        </w:tc>
        <w:tc>
          <w:tcPr>
            <w:tcW w:w="2646" w:type="dxa"/>
          </w:tcPr>
          <w:p w14:paraId="37306300" w14:textId="77777777" w:rsidR="009F565C" w:rsidRPr="009F565C" w:rsidRDefault="009F565C" w:rsidP="009F565C">
            <w:pPr>
              <w:suppressAutoHyphens w:val="0"/>
            </w:pPr>
            <w:r w:rsidRPr="009F565C">
              <w:rPr>
                <w:noProof/>
              </w:rPr>
              <w:drawing>
                <wp:inline distT="0" distB="0" distL="0" distR="0" wp14:anchorId="03275C64" wp14:editId="181017FC">
                  <wp:extent cx="1225550" cy="15970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5550" cy="1597025"/>
                          </a:xfrm>
                          <a:prstGeom prst="rect">
                            <a:avLst/>
                          </a:prstGeom>
                          <a:noFill/>
                        </pic:spPr>
                      </pic:pic>
                    </a:graphicData>
                  </a:graphic>
                </wp:inline>
              </w:drawing>
            </w:r>
          </w:p>
        </w:tc>
        <w:tc>
          <w:tcPr>
            <w:tcW w:w="6194" w:type="dxa"/>
          </w:tcPr>
          <w:p w14:paraId="5652BB42" w14:textId="77777777" w:rsidR="009F565C" w:rsidRPr="009F565C" w:rsidRDefault="009F565C" w:rsidP="004871B4">
            <w:pPr>
              <w:suppressAutoHyphens w:val="0"/>
              <w:jc w:val="both"/>
            </w:pPr>
            <w:proofErr w:type="spellStart"/>
            <w:proofErr w:type="gramStart"/>
            <w:r w:rsidRPr="009F565C">
              <w:t>Dr.Ahmed</w:t>
            </w:r>
            <w:proofErr w:type="spellEnd"/>
            <w:proofErr w:type="gramEnd"/>
            <w:r w:rsidRPr="009F565C">
              <w:t xml:space="preserve"> </w:t>
            </w:r>
            <w:proofErr w:type="spellStart"/>
            <w:r w:rsidRPr="009F565C">
              <w:t>Amdihun</w:t>
            </w:r>
            <w:proofErr w:type="spellEnd"/>
            <w:r w:rsidRPr="009F565C">
              <w:t xml:space="preserve"> is a Regional </w:t>
            </w:r>
            <w:proofErr w:type="spellStart"/>
            <w:r w:rsidRPr="009F565C">
              <w:t>Programme</w:t>
            </w:r>
            <w:proofErr w:type="spellEnd"/>
            <w:r w:rsidRPr="009F565C">
              <w:t xml:space="preserve"> Coordinator for Disaster Risk Management at Intergovernmental Authority on Development (IGAD) Climate Prediction and Applications Centre (ICPAC). </w:t>
            </w:r>
            <w:proofErr w:type="spellStart"/>
            <w:proofErr w:type="gramStart"/>
            <w:r w:rsidRPr="009F565C">
              <w:t>Dr.Ahmed</w:t>
            </w:r>
            <w:proofErr w:type="spellEnd"/>
            <w:proofErr w:type="gramEnd"/>
            <w:r w:rsidRPr="009F565C">
              <w:t xml:space="preserve"> has over 12 years of experience on the areas of Disaster Risk Reduction, environmental system modeling, and spatial planning and analysis and capacity development. Before joining IGAD, Ahmed has worked for various national and international organizations at different capacities including United Nations Office for Disaster Risk Reduction, International Livestock </w:t>
            </w:r>
            <w:r w:rsidRPr="009F565C">
              <w:lastRenderedPageBreak/>
              <w:t>Research Institute and Addis Ababa University as Assistant Professor, among others.</w:t>
            </w:r>
          </w:p>
        </w:tc>
      </w:tr>
      <w:tr w:rsidR="009F565C" w:rsidRPr="009F565C" w14:paraId="2F7BEAFE" w14:textId="77777777" w:rsidTr="00113337">
        <w:tc>
          <w:tcPr>
            <w:tcW w:w="510" w:type="dxa"/>
          </w:tcPr>
          <w:p w14:paraId="353B202C" w14:textId="77777777" w:rsidR="009F565C" w:rsidRPr="009F565C" w:rsidRDefault="009F565C" w:rsidP="009F565C">
            <w:pPr>
              <w:suppressAutoHyphens w:val="0"/>
            </w:pPr>
            <w:r w:rsidRPr="009F565C">
              <w:lastRenderedPageBreak/>
              <w:t>6</w:t>
            </w:r>
          </w:p>
        </w:tc>
        <w:tc>
          <w:tcPr>
            <w:tcW w:w="2646" w:type="dxa"/>
          </w:tcPr>
          <w:p w14:paraId="384E0D67" w14:textId="77777777" w:rsidR="009F565C" w:rsidRPr="009F565C" w:rsidRDefault="009F565C" w:rsidP="009F565C">
            <w:pPr>
              <w:suppressAutoHyphens w:val="0"/>
            </w:pPr>
            <w:r w:rsidRPr="009F565C">
              <w:rPr>
                <w:noProof/>
              </w:rPr>
              <w:drawing>
                <wp:inline distT="0" distB="0" distL="0" distR="0" wp14:anchorId="3C74E61B" wp14:editId="6BAC7631">
                  <wp:extent cx="1664335" cy="19507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64335" cy="1950720"/>
                          </a:xfrm>
                          <a:prstGeom prst="rect">
                            <a:avLst/>
                          </a:prstGeom>
                          <a:noFill/>
                        </pic:spPr>
                      </pic:pic>
                    </a:graphicData>
                  </a:graphic>
                </wp:inline>
              </w:drawing>
            </w:r>
          </w:p>
        </w:tc>
        <w:tc>
          <w:tcPr>
            <w:tcW w:w="6194" w:type="dxa"/>
          </w:tcPr>
          <w:p w14:paraId="54DE9EF5" w14:textId="1A947D75" w:rsidR="009F565C" w:rsidRPr="009F565C" w:rsidRDefault="009F565C" w:rsidP="004871B4">
            <w:pPr>
              <w:jc w:val="both"/>
              <w:rPr>
                <w:lang w:val="en-GB"/>
              </w:rPr>
            </w:pPr>
            <w:r>
              <w:t xml:space="preserve">Sandra Delali </w:t>
            </w:r>
            <w:proofErr w:type="spellStart"/>
            <w:r>
              <w:t>Kemeh</w:t>
            </w:r>
            <w:proofErr w:type="spellEnd"/>
            <w:r>
              <w:t xml:space="preserve"> is a DRR professional with </w:t>
            </w:r>
            <w:r w:rsidRPr="009F565C">
              <w:rPr>
                <w:lang w:val="en-GB"/>
              </w:rPr>
              <w:t xml:space="preserve">working experience </w:t>
            </w:r>
            <w:r>
              <w:rPr>
                <w:lang w:val="en-GB"/>
              </w:rPr>
              <w:t>from</w:t>
            </w:r>
            <w:r w:rsidRPr="009F565C">
              <w:rPr>
                <w:lang w:val="en-GB"/>
              </w:rPr>
              <w:t xml:space="preserve"> multiple international development agencies such as the United Nations Office for Disaster Risk Reduction (UNDRR), the United Nations Educational, Scientific and Cultural Organization (UNESCO), and the German development agency (GIZ) on pragmatic approaches in reducing climate exacerbated disaster risks. She has a joint </w:t>
            </w:r>
            <w:proofErr w:type="gramStart"/>
            <w:r w:rsidRPr="009F565C">
              <w:rPr>
                <w:lang w:val="en-GB"/>
              </w:rPr>
              <w:t>masters in Environmental Risk</w:t>
            </w:r>
            <w:proofErr w:type="gramEnd"/>
            <w:r w:rsidRPr="009F565C">
              <w:rPr>
                <w:lang w:val="en-GB"/>
              </w:rPr>
              <w:t xml:space="preserve"> and Human Security from the United Nations University - Institute of Environment and Human Security and the University of Bonn, Germany.</w:t>
            </w:r>
          </w:p>
          <w:p w14:paraId="256504F5" w14:textId="7B84FAE3" w:rsidR="009F565C" w:rsidRPr="009F565C" w:rsidRDefault="009F565C" w:rsidP="004871B4">
            <w:pPr>
              <w:suppressAutoHyphens w:val="0"/>
              <w:jc w:val="both"/>
              <w:rPr>
                <w:lang w:val="en-GB"/>
              </w:rPr>
            </w:pPr>
          </w:p>
        </w:tc>
      </w:tr>
      <w:tr w:rsidR="004871B4" w:rsidRPr="009F565C" w14:paraId="2E688BFD" w14:textId="77777777" w:rsidTr="00113337">
        <w:tc>
          <w:tcPr>
            <w:tcW w:w="510" w:type="dxa"/>
          </w:tcPr>
          <w:p w14:paraId="43AACB1D" w14:textId="33E96242" w:rsidR="004871B4" w:rsidRPr="009F565C" w:rsidRDefault="004871B4" w:rsidP="009F565C">
            <w:r>
              <w:t>7</w:t>
            </w:r>
          </w:p>
        </w:tc>
        <w:tc>
          <w:tcPr>
            <w:tcW w:w="2646" w:type="dxa"/>
          </w:tcPr>
          <w:p w14:paraId="0A3EF918" w14:textId="3C838570" w:rsidR="004871B4" w:rsidRPr="009F565C" w:rsidRDefault="004871B4" w:rsidP="009F565C">
            <w:r>
              <w:rPr>
                <w:noProof/>
              </w:rPr>
              <w:drawing>
                <wp:inline distT="0" distB="0" distL="0" distR="0" wp14:anchorId="318BF8BC" wp14:editId="6927F233">
                  <wp:extent cx="1767840" cy="17678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67840" cy="1767840"/>
                          </a:xfrm>
                          <a:prstGeom prst="rect">
                            <a:avLst/>
                          </a:prstGeom>
                          <a:noFill/>
                        </pic:spPr>
                      </pic:pic>
                    </a:graphicData>
                  </a:graphic>
                </wp:inline>
              </w:drawing>
            </w:r>
          </w:p>
        </w:tc>
        <w:tc>
          <w:tcPr>
            <w:tcW w:w="6194" w:type="dxa"/>
          </w:tcPr>
          <w:p w14:paraId="5B82F50E" w14:textId="132874CD" w:rsidR="004871B4" w:rsidRDefault="004871B4" w:rsidP="004871B4">
            <w:pPr>
              <w:jc w:val="both"/>
            </w:pPr>
            <w:r>
              <w:t>Dr. James is a Spatial Scientist. He holds Bachelor of Science (B.Sc.) degree in Surveying Engineering and Master of Science (M.Sc.) degree in Surveying</w:t>
            </w:r>
          </w:p>
          <w:p w14:paraId="7526AA44" w14:textId="0B940A48" w:rsidR="004871B4" w:rsidRDefault="004871B4" w:rsidP="004871B4">
            <w:pPr>
              <w:jc w:val="both"/>
            </w:pPr>
            <w:r>
              <w:t>and Geoinformatics as well as a Doctor of Philosophy degree (Ph.D.) in Environmental Remote Sensing with emphasis on the integration of geospatial techniques (Remote Sensing and GIS) and economics for</w:t>
            </w:r>
          </w:p>
          <w:p w14:paraId="2CE6D43A" w14:textId="675EEDCF" w:rsidR="004871B4" w:rsidRDefault="004871B4" w:rsidP="004871B4">
            <w:pPr>
              <w:jc w:val="both"/>
            </w:pPr>
            <w:r>
              <w:t>addressing environmental challenges.</w:t>
            </w:r>
          </w:p>
        </w:tc>
      </w:tr>
    </w:tbl>
    <w:p w14:paraId="3FF2F0C2" w14:textId="77777777" w:rsidR="009F565C" w:rsidRPr="009F565C" w:rsidRDefault="009F565C" w:rsidP="009F565C"/>
    <w:p w14:paraId="4DEE8267" w14:textId="77777777" w:rsidR="009F565C" w:rsidRPr="009F565C" w:rsidRDefault="009F565C" w:rsidP="009F565C">
      <w:pPr>
        <w:rPr>
          <w:lang w:val="it-IT"/>
        </w:rPr>
      </w:pPr>
    </w:p>
    <w:sectPr w:rsidR="009F565C" w:rsidRPr="009F565C">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F505E" w14:textId="77777777" w:rsidR="00182CBE" w:rsidRDefault="00182CBE" w:rsidP="002177D9">
      <w:r>
        <w:separator/>
      </w:r>
    </w:p>
  </w:endnote>
  <w:endnote w:type="continuationSeparator" w:id="0">
    <w:p w14:paraId="3FEEC722" w14:textId="77777777" w:rsidR="00182CBE" w:rsidRDefault="00182CBE" w:rsidP="00217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Roboto"/>
    <w:charset w:val="00"/>
    <w:family w:val="auto"/>
    <w:pitch w:val="variable"/>
    <w:sig w:usb0="E00002FF" w:usb1="5000205B" w:usb2="00000020" w:usb3="00000000" w:csb0="0000019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4FD1B" w14:textId="77777777" w:rsidR="00182CBE" w:rsidRDefault="00182CBE" w:rsidP="002177D9">
      <w:r>
        <w:separator/>
      </w:r>
    </w:p>
  </w:footnote>
  <w:footnote w:type="continuationSeparator" w:id="0">
    <w:p w14:paraId="5A98350A" w14:textId="77777777" w:rsidR="00182CBE" w:rsidRDefault="00182CBE" w:rsidP="002177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AA67B" w14:textId="165A7C96" w:rsidR="001C0346" w:rsidRDefault="001C0346">
    <w:pPr>
      <w:pStyle w:val="Header"/>
    </w:pPr>
    <w:r>
      <w:rPr>
        <w:rFonts w:asciiTheme="majorHAnsi" w:hAnsiTheme="majorHAnsi"/>
        <w:b/>
        <w:noProof/>
        <w:sz w:val="28"/>
        <w:szCs w:val="28"/>
        <w:lang w:val="en-GB"/>
      </w:rPr>
      <w:drawing>
        <wp:anchor distT="0" distB="0" distL="114300" distR="114300" simplePos="0" relativeHeight="251659264" behindDoc="0" locked="0" layoutInCell="1" allowOverlap="1" wp14:anchorId="286A3D91" wp14:editId="2904721D">
          <wp:simplePos x="0" y="0"/>
          <wp:positionH relativeFrom="column">
            <wp:posOffset>3557847</wp:posOffset>
          </wp:positionH>
          <wp:positionV relativeFrom="paragraph">
            <wp:posOffset>166370</wp:posOffset>
          </wp:positionV>
          <wp:extent cx="2339340" cy="681990"/>
          <wp:effectExtent l="0" t="0" r="0" b="0"/>
          <wp:wrapTopAndBottom/>
          <wp:docPr id="2" name="Picture 2"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39340" cy="681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2D6A"/>
    <w:multiLevelType w:val="hybridMultilevel"/>
    <w:tmpl w:val="02EA0D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847C0B"/>
    <w:multiLevelType w:val="hybridMultilevel"/>
    <w:tmpl w:val="558E8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A43A18"/>
    <w:multiLevelType w:val="hybridMultilevel"/>
    <w:tmpl w:val="2902A13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976BD5"/>
    <w:multiLevelType w:val="hybridMultilevel"/>
    <w:tmpl w:val="2902A13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9305537"/>
    <w:multiLevelType w:val="hybridMultilevel"/>
    <w:tmpl w:val="C15426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F6243A9"/>
    <w:multiLevelType w:val="hybridMultilevel"/>
    <w:tmpl w:val="75B6492A"/>
    <w:lvl w:ilvl="0" w:tplc="BC82573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76362D"/>
    <w:multiLevelType w:val="hybridMultilevel"/>
    <w:tmpl w:val="4E2E9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3F25542"/>
    <w:multiLevelType w:val="hybridMultilevel"/>
    <w:tmpl w:val="2BFCC7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1561D4"/>
    <w:multiLevelType w:val="hybridMultilevel"/>
    <w:tmpl w:val="A8F2C05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84258E"/>
    <w:multiLevelType w:val="hybridMultilevel"/>
    <w:tmpl w:val="F7C631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4F58BE"/>
    <w:multiLevelType w:val="hybridMultilevel"/>
    <w:tmpl w:val="537670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9CC3865"/>
    <w:multiLevelType w:val="hybridMultilevel"/>
    <w:tmpl w:val="B4801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9F114E"/>
    <w:multiLevelType w:val="hybridMultilevel"/>
    <w:tmpl w:val="FDCE96A4"/>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13" w15:restartNumberingAfterBreak="0">
    <w:nsid w:val="6C3C19D8"/>
    <w:multiLevelType w:val="hybridMultilevel"/>
    <w:tmpl w:val="7640D97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FCA63CF"/>
    <w:multiLevelType w:val="hybridMultilevel"/>
    <w:tmpl w:val="7FCAC95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5661434"/>
    <w:multiLevelType w:val="multilevel"/>
    <w:tmpl w:val="3DB235FE"/>
    <w:lvl w:ilvl="0">
      <w:start w:val="1"/>
      <w:numFmt w:val="decimal"/>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7A2413C"/>
    <w:multiLevelType w:val="hybridMultilevel"/>
    <w:tmpl w:val="9E3CE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1"/>
  </w:num>
  <w:num w:numId="4">
    <w:abstractNumId w:val="4"/>
  </w:num>
  <w:num w:numId="5">
    <w:abstractNumId w:val="5"/>
  </w:num>
  <w:num w:numId="6">
    <w:abstractNumId w:val="11"/>
  </w:num>
  <w:num w:numId="7">
    <w:abstractNumId w:val="15"/>
  </w:num>
  <w:num w:numId="8">
    <w:abstractNumId w:val="0"/>
  </w:num>
  <w:num w:numId="9">
    <w:abstractNumId w:val="13"/>
  </w:num>
  <w:num w:numId="10">
    <w:abstractNumId w:val="3"/>
  </w:num>
  <w:num w:numId="11">
    <w:abstractNumId w:val="2"/>
  </w:num>
  <w:num w:numId="12">
    <w:abstractNumId w:val="12"/>
  </w:num>
  <w:num w:numId="13">
    <w:abstractNumId w:val="10"/>
  </w:num>
  <w:num w:numId="14">
    <w:abstractNumId w:val="14"/>
  </w:num>
  <w:num w:numId="15">
    <w:abstractNumId w:val="16"/>
  </w:num>
  <w:num w:numId="16">
    <w:abstractNumId w:val="7"/>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4B7"/>
    <w:rsid w:val="000024F3"/>
    <w:rsid w:val="000124F6"/>
    <w:rsid w:val="000151D1"/>
    <w:rsid w:val="00026C32"/>
    <w:rsid w:val="00044B7F"/>
    <w:rsid w:val="000556F2"/>
    <w:rsid w:val="00075ECA"/>
    <w:rsid w:val="000D5D1E"/>
    <w:rsid w:val="00115A53"/>
    <w:rsid w:val="001167E1"/>
    <w:rsid w:val="00151FB2"/>
    <w:rsid w:val="0017413E"/>
    <w:rsid w:val="00182CBE"/>
    <w:rsid w:val="0018482B"/>
    <w:rsid w:val="001903A5"/>
    <w:rsid w:val="001A5E1F"/>
    <w:rsid w:val="001A64D4"/>
    <w:rsid w:val="001B165A"/>
    <w:rsid w:val="001C0346"/>
    <w:rsid w:val="001C6069"/>
    <w:rsid w:val="001D24FE"/>
    <w:rsid w:val="001E1EFD"/>
    <w:rsid w:val="002072A0"/>
    <w:rsid w:val="002152FE"/>
    <w:rsid w:val="002177D9"/>
    <w:rsid w:val="0023259D"/>
    <w:rsid w:val="00232F2F"/>
    <w:rsid w:val="00266C54"/>
    <w:rsid w:val="00271B6E"/>
    <w:rsid w:val="00274BE1"/>
    <w:rsid w:val="00281E6A"/>
    <w:rsid w:val="002E09B3"/>
    <w:rsid w:val="002E30F9"/>
    <w:rsid w:val="002F0AC6"/>
    <w:rsid w:val="0033419B"/>
    <w:rsid w:val="00351297"/>
    <w:rsid w:val="00396FD6"/>
    <w:rsid w:val="003A76C6"/>
    <w:rsid w:val="003E3E38"/>
    <w:rsid w:val="003E6902"/>
    <w:rsid w:val="003F4E84"/>
    <w:rsid w:val="003F6BF2"/>
    <w:rsid w:val="0042111F"/>
    <w:rsid w:val="00435D22"/>
    <w:rsid w:val="004510B8"/>
    <w:rsid w:val="00454483"/>
    <w:rsid w:val="004734B7"/>
    <w:rsid w:val="004871B4"/>
    <w:rsid w:val="00491376"/>
    <w:rsid w:val="00491A44"/>
    <w:rsid w:val="0049612D"/>
    <w:rsid w:val="004A7645"/>
    <w:rsid w:val="004B7EF3"/>
    <w:rsid w:val="004C126B"/>
    <w:rsid w:val="00502510"/>
    <w:rsid w:val="00506495"/>
    <w:rsid w:val="00557DE2"/>
    <w:rsid w:val="005815E6"/>
    <w:rsid w:val="00597083"/>
    <w:rsid w:val="005A0C56"/>
    <w:rsid w:val="005A6A3B"/>
    <w:rsid w:val="005B5B6D"/>
    <w:rsid w:val="005E38C8"/>
    <w:rsid w:val="00606AD5"/>
    <w:rsid w:val="00612E32"/>
    <w:rsid w:val="00614725"/>
    <w:rsid w:val="00622ED9"/>
    <w:rsid w:val="00642744"/>
    <w:rsid w:val="006455D6"/>
    <w:rsid w:val="00647189"/>
    <w:rsid w:val="00655372"/>
    <w:rsid w:val="00657307"/>
    <w:rsid w:val="006672CB"/>
    <w:rsid w:val="006C65F2"/>
    <w:rsid w:val="006E6C78"/>
    <w:rsid w:val="006F1B74"/>
    <w:rsid w:val="00700A87"/>
    <w:rsid w:val="0072173E"/>
    <w:rsid w:val="00725812"/>
    <w:rsid w:val="00740FDB"/>
    <w:rsid w:val="007429E1"/>
    <w:rsid w:val="00746FC7"/>
    <w:rsid w:val="00765A66"/>
    <w:rsid w:val="007A0C97"/>
    <w:rsid w:val="007C6744"/>
    <w:rsid w:val="007D2722"/>
    <w:rsid w:val="00822D6D"/>
    <w:rsid w:val="008357C4"/>
    <w:rsid w:val="008523AD"/>
    <w:rsid w:val="00865985"/>
    <w:rsid w:val="008751C8"/>
    <w:rsid w:val="0089590E"/>
    <w:rsid w:val="00897057"/>
    <w:rsid w:val="00920401"/>
    <w:rsid w:val="00926CA5"/>
    <w:rsid w:val="00954A33"/>
    <w:rsid w:val="00960448"/>
    <w:rsid w:val="00966DC1"/>
    <w:rsid w:val="0097750D"/>
    <w:rsid w:val="00986C77"/>
    <w:rsid w:val="00996BFB"/>
    <w:rsid w:val="009D244E"/>
    <w:rsid w:val="009F554C"/>
    <w:rsid w:val="009F565C"/>
    <w:rsid w:val="00A30E73"/>
    <w:rsid w:val="00A93219"/>
    <w:rsid w:val="00AA0F6A"/>
    <w:rsid w:val="00AC2ACC"/>
    <w:rsid w:val="00AE182E"/>
    <w:rsid w:val="00AE3BA8"/>
    <w:rsid w:val="00AE4B8D"/>
    <w:rsid w:val="00AF695E"/>
    <w:rsid w:val="00B03E96"/>
    <w:rsid w:val="00B11D35"/>
    <w:rsid w:val="00B11F9B"/>
    <w:rsid w:val="00B17807"/>
    <w:rsid w:val="00B706D2"/>
    <w:rsid w:val="00B85C01"/>
    <w:rsid w:val="00BA01AE"/>
    <w:rsid w:val="00BA5C1C"/>
    <w:rsid w:val="00BB7CFC"/>
    <w:rsid w:val="00C04DC4"/>
    <w:rsid w:val="00C06E08"/>
    <w:rsid w:val="00C372D9"/>
    <w:rsid w:val="00C741DA"/>
    <w:rsid w:val="00C7552F"/>
    <w:rsid w:val="00C90137"/>
    <w:rsid w:val="00CD2169"/>
    <w:rsid w:val="00CD36EC"/>
    <w:rsid w:val="00CE4AD5"/>
    <w:rsid w:val="00CE7D4A"/>
    <w:rsid w:val="00D0286E"/>
    <w:rsid w:val="00D12E58"/>
    <w:rsid w:val="00D15F24"/>
    <w:rsid w:val="00D61200"/>
    <w:rsid w:val="00D76BC6"/>
    <w:rsid w:val="00D914AE"/>
    <w:rsid w:val="00D94255"/>
    <w:rsid w:val="00D956BA"/>
    <w:rsid w:val="00DC3DC9"/>
    <w:rsid w:val="00DD091D"/>
    <w:rsid w:val="00DD451C"/>
    <w:rsid w:val="00DD7001"/>
    <w:rsid w:val="00DE7527"/>
    <w:rsid w:val="00E16A95"/>
    <w:rsid w:val="00E73B70"/>
    <w:rsid w:val="00E82B2B"/>
    <w:rsid w:val="00E87EB4"/>
    <w:rsid w:val="00E9468D"/>
    <w:rsid w:val="00EB5FD4"/>
    <w:rsid w:val="00EB633C"/>
    <w:rsid w:val="00ED7073"/>
    <w:rsid w:val="00EE75AD"/>
    <w:rsid w:val="00F32C58"/>
    <w:rsid w:val="2F60856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79885A"/>
  <w15:chartTrackingRefBased/>
  <w15:docId w15:val="{DB3A51B4-3284-4140-B10B-5675EAB0F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4B7"/>
    <w:pPr>
      <w:spacing w:after="0" w:line="240" w:lineRule="auto"/>
    </w:pPr>
    <w:rPr>
      <w:rFonts w:ascii="Times New Roman" w:eastAsia="MS Mincho" w:hAnsi="Times New Roman" w:cs="Times New Roman"/>
      <w:sz w:val="24"/>
      <w:szCs w:val="24"/>
      <w:lang w:eastAsia="ja-JP"/>
    </w:rPr>
  </w:style>
  <w:style w:type="paragraph" w:styleId="Heading1">
    <w:name w:val="heading 1"/>
    <w:basedOn w:val="Normal"/>
    <w:link w:val="Heading1Char"/>
    <w:uiPriority w:val="1"/>
    <w:qFormat/>
    <w:rsid w:val="00CD2169"/>
    <w:pPr>
      <w:widowControl w:val="0"/>
      <w:ind w:left="490" w:hanging="338"/>
      <w:outlineLvl w:val="0"/>
    </w:pPr>
    <w:rPr>
      <w:rFonts w:ascii="Arial" w:eastAsia="Arial" w:hAnsi="Arial" w:cstheme="minorBidi"/>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734B7"/>
    <w:rPr>
      <w:color w:val="0000FF"/>
      <w:u w:val="single"/>
    </w:rPr>
  </w:style>
  <w:style w:type="paragraph" w:styleId="ListParagraph">
    <w:name w:val="List Paragraph"/>
    <w:basedOn w:val="Normal"/>
    <w:link w:val="ListParagraphChar"/>
    <w:uiPriority w:val="34"/>
    <w:qFormat/>
    <w:rsid w:val="004734B7"/>
    <w:pPr>
      <w:ind w:left="720"/>
      <w:contextualSpacing/>
    </w:pPr>
    <w:rPr>
      <w:rFonts w:eastAsia="Times New Roman"/>
      <w:lang w:eastAsia="en-US"/>
    </w:rPr>
  </w:style>
  <w:style w:type="paragraph" w:styleId="BalloonText">
    <w:name w:val="Balloon Text"/>
    <w:basedOn w:val="Normal"/>
    <w:link w:val="BalloonTextChar"/>
    <w:uiPriority w:val="99"/>
    <w:semiHidden/>
    <w:unhideWhenUsed/>
    <w:rsid w:val="00B85C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C01"/>
    <w:rPr>
      <w:rFonts w:ascii="Segoe UI" w:eastAsia="MS Mincho" w:hAnsi="Segoe UI" w:cs="Segoe UI"/>
      <w:sz w:val="18"/>
      <w:szCs w:val="18"/>
      <w:lang w:eastAsia="ja-JP"/>
    </w:rPr>
  </w:style>
  <w:style w:type="character" w:customStyle="1" w:styleId="UnresolvedMention1">
    <w:name w:val="Unresolved Mention1"/>
    <w:basedOn w:val="DefaultParagraphFont"/>
    <w:uiPriority w:val="99"/>
    <w:semiHidden/>
    <w:unhideWhenUsed/>
    <w:rsid w:val="00D0286E"/>
    <w:rPr>
      <w:color w:val="605E5C"/>
      <w:shd w:val="clear" w:color="auto" w:fill="E1DFDD"/>
    </w:rPr>
  </w:style>
  <w:style w:type="paragraph" w:styleId="Header">
    <w:name w:val="header"/>
    <w:basedOn w:val="Normal"/>
    <w:link w:val="HeaderChar"/>
    <w:uiPriority w:val="99"/>
    <w:unhideWhenUsed/>
    <w:rsid w:val="002177D9"/>
    <w:pPr>
      <w:tabs>
        <w:tab w:val="center" w:pos="4513"/>
        <w:tab w:val="right" w:pos="9026"/>
      </w:tabs>
    </w:pPr>
  </w:style>
  <w:style w:type="character" w:customStyle="1" w:styleId="HeaderChar">
    <w:name w:val="Header Char"/>
    <w:basedOn w:val="DefaultParagraphFont"/>
    <w:link w:val="Header"/>
    <w:uiPriority w:val="99"/>
    <w:rsid w:val="002177D9"/>
    <w:rPr>
      <w:rFonts w:ascii="Times New Roman" w:eastAsia="MS Mincho" w:hAnsi="Times New Roman" w:cs="Times New Roman"/>
      <w:sz w:val="24"/>
      <w:szCs w:val="24"/>
      <w:lang w:eastAsia="ja-JP"/>
    </w:rPr>
  </w:style>
  <w:style w:type="paragraph" w:styleId="Footer">
    <w:name w:val="footer"/>
    <w:basedOn w:val="Normal"/>
    <w:link w:val="FooterChar"/>
    <w:uiPriority w:val="99"/>
    <w:unhideWhenUsed/>
    <w:rsid w:val="002177D9"/>
    <w:pPr>
      <w:tabs>
        <w:tab w:val="center" w:pos="4513"/>
        <w:tab w:val="right" w:pos="9026"/>
      </w:tabs>
    </w:pPr>
  </w:style>
  <w:style w:type="character" w:customStyle="1" w:styleId="FooterChar">
    <w:name w:val="Footer Char"/>
    <w:basedOn w:val="DefaultParagraphFont"/>
    <w:link w:val="Footer"/>
    <w:uiPriority w:val="99"/>
    <w:rsid w:val="002177D9"/>
    <w:rPr>
      <w:rFonts w:ascii="Times New Roman" w:eastAsia="MS Mincho" w:hAnsi="Times New Roman" w:cs="Times New Roman"/>
      <w:sz w:val="24"/>
      <w:szCs w:val="24"/>
      <w:lang w:eastAsia="ja-JP"/>
    </w:rPr>
  </w:style>
  <w:style w:type="character" w:styleId="UnresolvedMention">
    <w:name w:val="Unresolved Mention"/>
    <w:basedOn w:val="DefaultParagraphFont"/>
    <w:uiPriority w:val="99"/>
    <w:semiHidden/>
    <w:unhideWhenUsed/>
    <w:rsid w:val="001A5E1F"/>
    <w:rPr>
      <w:color w:val="605E5C"/>
      <w:shd w:val="clear" w:color="auto" w:fill="E1DFDD"/>
    </w:rPr>
  </w:style>
  <w:style w:type="character" w:customStyle="1" w:styleId="ListParagraphChar">
    <w:name w:val="List Paragraph Char"/>
    <w:link w:val="ListParagraph"/>
    <w:uiPriority w:val="34"/>
    <w:locked/>
    <w:rsid w:val="00DD091D"/>
    <w:rPr>
      <w:rFonts w:ascii="Times New Roman" w:eastAsia="Times New Roman" w:hAnsi="Times New Roman" w:cs="Times New Roman"/>
      <w:sz w:val="24"/>
      <w:szCs w:val="24"/>
    </w:rPr>
  </w:style>
  <w:style w:type="character" w:customStyle="1" w:styleId="normaltextrun">
    <w:name w:val="normaltextrun"/>
    <w:basedOn w:val="DefaultParagraphFont"/>
    <w:rsid w:val="00CD2169"/>
  </w:style>
  <w:style w:type="character" w:customStyle="1" w:styleId="eop">
    <w:name w:val="eop"/>
    <w:basedOn w:val="DefaultParagraphFont"/>
    <w:rsid w:val="00CD2169"/>
  </w:style>
  <w:style w:type="paragraph" w:customStyle="1" w:styleId="paragraph">
    <w:name w:val="paragraph"/>
    <w:basedOn w:val="Normal"/>
    <w:rsid w:val="00CD2169"/>
    <w:pPr>
      <w:spacing w:before="100" w:beforeAutospacing="1" w:after="100" w:afterAutospacing="1"/>
    </w:pPr>
    <w:rPr>
      <w:rFonts w:eastAsia="Times New Roman"/>
      <w:lang w:eastAsia="zh-CN"/>
    </w:rPr>
  </w:style>
  <w:style w:type="character" w:customStyle="1" w:styleId="scxw19774014">
    <w:name w:val="scxw19774014"/>
    <w:basedOn w:val="DefaultParagraphFont"/>
    <w:rsid w:val="00CD2169"/>
  </w:style>
  <w:style w:type="character" w:customStyle="1" w:styleId="scxw69717630">
    <w:name w:val="scxw69717630"/>
    <w:basedOn w:val="DefaultParagraphFont"/>
    <w:rsid w:val="00CD2169"/>
  </w:style>
  <w:style w:type="character" w:customStyle="1" w:styleId="scxw177946798">
    <w:name w:val="scxw177946798"/>
    <w:basedOn w:val="DefaultParagraphFont"/>
    <w:rsid w:val="00CD2169"/>
  </w:style>
  <w:style w:type="character" w:customStyle="1" w:styleId="Heading1Char">
    <w:name w:val="Heading 1 Char"/>
    <w:basedOn w:val="DefaultParagraphFont"/>
    <w:link w:val="Heading1"/>
    <w:uiPriority w:val="1"/>
    <w:rsid w:val="00CD2169"/>
    <w:rPr>
      <w:rFonts w:ascii="Arial" w:eastAsia="Arial" w:hAnsi="Arial"/>
      <w:b/>
      <w:bCs/>
    </w:rPr>
  </w:style>
  <w:style w:type="paragraph" w:styleId="Revision">
    <w:name w:val="Revision"/>
    <w:hidden/>
    <w:uiPriority w:val="99"/>
    <w:semiHidden/>
    <w:rsid w:val="00A93219"/>
    <w:pPr>
      <w:spacing w:after="0" w:line="240" w:lineRule="auto"/>
    </w:pPr>
    <w:rPr>
      <w:rFonts w:ascii="Times New Roman" w:eastAsia="MS Mincho" w:hAnsi="Times New Roman" w:cs="Times New Roman"/>
      <w:sz w:val="24"/>
      <w:szCs w:val="24"/>
      <w:lang w:eastAsia="ja-JP"/>
    </w:rPr>
  </w:style>
  <w:style w:type="table" w:styleId="TableGrid">
    <w:name w:val="Table Grid"/>
    <w:basedOn w:val="TableNormal"/>
    <w:uiPriority w:val="39"/>
    <w:rsid w:val="009F565C"/>
    <w:pPr>
      <w:suppressAutoHyphens/>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F5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58247">
      <w:bodyDiv w:val="1"/>
      <w:marLeft w:val="0"/>
      <w:marRight w:val="0"/>
      <w:marTop w:val="0"/>
      <w:marBottom w:val="0"/>
      <w:divBdr>
        <w:top w:val="none" w:sz="0" w:space="0" w:color="auto"/>
        <w:left w:val="none" w:sz="0" w:space="0" w:color="auto"/>
        <w:bottom w:val="none" w:sz="0" w:space="0" w:color="auto"/>
        <w:right w:val="none" w:sz="0" w:space="0" w:color="auto"/>
      </w:divBdr>
      <w:divsChild>
        <w:div w:id="1390959947">
          <w:marLeft w:val="0"/>
          <w:marRight w:val="0"/>
          <w:marTop w:val="0"/>
          <w:marBottom w:val="0"/>
          <w:divBdr>
            <w:top w:val="none" w:sz="0" w:space="0" w:color="auto"/>
            <w:left w:val="none" w:sz="0" w:space="0" w:color="auto"/>
            <w:bottom w:val="none" w:sz="0" w:space="0" w:color="auto"/>
            <w:right w:val="none" w:sz="0" w:space="0" w:color="auto"/>
          </w:divBdr>
        </w:div>
        <w:div w:id="504130775">
          <w:marLeft w:val="0"/>
          <w:marRight w:val="0"/>
          <w:marTop w:val="0"/>
          <w:marBottom w:val="0"/>
          <w:divBdr>
            <w:top w:val="none" w:sz="0" w:space="0" w:color="auto"/>
            <w:left w:val="none" w:sz="0" w:space="0" w:color="auto"/>
            <w:bottom w:val="none" w:sz="0" w:space="0" w:color="auto"/>
            <w:right w:val="none" w:sz="0" w:space="0" w:color="auto"/>
          </w:divBdr>
        </w:div>
        <w:div w:id="319820095">
          <w:marLeft w:val="0"/>
          <w:marRight w:val="0"/>
          <w:marTop w:val="0"/>
          <w:marBottom w:val="0"/>
          <w:divBdr>
            <w:top w:val="none" w:sz="0" w:space="0" w:color="auto"/>
            <w:left w:val="none" w:sz="0" w:space="0" w:color="auto"/>
            <w:bottom w:val="none" w:sz="0" w:space="0" w:color="auto"/>
            <w:right w:val="none" w:sz="0" w:space="0" w:color="auto"/>
          </w:divBdr>
        </w:div>
      </w:divsChild>
    </w:div>
    <w:div w:id="790827818">
      <w:bodyDiv w:val="1"/>
      <w:marLeft w:val="0"/>
      <w:marRight w:val="0"/>
      <w:marTop w:val="0"/>
      <w:marBottom w:val="0"/>
      <w:divBdr>
        <w:top w:val="none" w:sz="0" w:space="0" w:color="auto"/>
        <w:left w:val="none" w:sz="0" w:space="0" w:color="auto"/>
        <w:bottom w:val="none" w:sz="0" w:space="0" w:color="auto"/>
        <w:right w:val="none" w:sz="0" w:space="0" w:color="auto"/>
      </w:divBdr>
    </w:div>
    <w:div w:id="856961952">
      <w:bodyDiv w:val="1"/>
      <w:marLeft w:val="0"/>
      <w:marRight w:val="0"/>
      <w:marTop w:val="0"/>
      <w:marBottom w:val="0"/>
      <w:divBdr>
        <w:top w:val="none" w:sz="0" w:space="0" w:color="auto"/>
        <w:left w:val="none" w:sz="0" w:space="0" w:color="auto"/>
        <w:bottom w:val="none" w:sz="0" w:space="0" w:color="auto"/>
        <w:right w:val="none" w:sz="0" w:space="0" w:color="auto"/>
      </w:divBdr>
    </w:div>
    <w:div w:id="1239054585">
      <w:bodyDiv w:val="1"/>
      <w:marLeft w:val="0"/>
      <w:marRight w:val="0"/>
      <w:marTop w:val="0"/>
      <w:marBottom w:val="0"/>
      <w:divBdr>
        <w:top w:val="none" w:sz="0" w:space="0" w:color="auto"/>
        <w:left w:val="none" w:sz="0" w:space="0" w:color="auto"/>
        <w:bottom w:val="none" w:sz="0" w:space="0" w:color="auto"/>
        <w:right w:val="none" w:sz="0" w:space="0" w:color="auto"/>
      </w:divBdr>
    </w:div>
    <w:div w:id="1415468423">
      <w:bodyDiv w:val="1"/>
      <w:marLeft w:val="0"/>
      <w:marRight w:val="0"/>
      <w:marTop w:val="0"/>
      <w:marBottom w:val="0"/>
      <w:divBdr>
        <w:top w:val="none" w:sz="0" w:space="0" w:color="auto"/>
        <w:left w:val="none" w:sz="0" w:space="0" w:color="auto"/>
        <w:bottom w:val="none" w:sz="0" w:space="0" w:color="auto"/>
        <w:right w:val="none" w:sz="0" w:space="0" w:color="auto"/>
      </w:divBdr>
      <w:divsChild>
        <w:div w:id="1166088130">
          <w:marLeft w:val="0"/>
          <w:marRight w:val="0"/>
          <w:marTop w:val="0"/>
          <w:marBottom w:val="0"/>
          <w:divBdr>
            <w:top w:val="none" w:sz="0" w:space="0" w:color="auto"/>
            <w:left w:val="none" w:sz="0" w:space="0" w:color="auto"/>
            <w:bottom w:val="none" w:sz="0" w:space="0" w:color="auto"/>
            <w:right w:val="none" w:sz="0" w:space="0" w:color="auto"/>
          </w:divBdr>
        </w:div>
        <w:div w:id="722485128">
          <w:marLeft w:val="0"/>
          <w:marRight w:val="0"/>
          <w:marTop w:val="0"/>
          <w:marBottom w:val="0"/>
          <w:divBdr>
            <w:top w:val="none" w:sz="0" w:space="0" w:color="auto"/>
            <w:left w:val="none" w:sz="0" w:space="0" w:color="auto"/>
            <w:bottom w:val="none" w:sz="0" w:space="0" w:color="auto"/>
            <w:right w:val="none" w:sz="0" w:space="0" w:color="auto"/>
          </w:divBdr>
        </w:div>
      </w:divsChild>
    </w:div>
    <w:div w:id="1543638492">
      <w:bodyDiv w:val="1"/>
      <w:marLeft w:val="0"/>
      <w:marRight w:val="0"/>
      <w:marTop w:val="0"/>
      <w:marBottom w:val="0"/>
      <w:divBdr>
        <w:top w:val="none" w:sz="0" w:space="0" w:color="auto"/>
        <w:left w:val="none" w:sz="0" w:space="0" w:color="auto"/>
        <w:bottom w:val="none" w:sz="0" w:space="0" w:color="auto"/>
        <w:right w:val="none" w:sz="0" w:space="0" w:color="auto"/>
      </w:divBdr>
      <w:divsChild>
        <w:div w:id="1211264245">
          <w:marLeft w:val="0"/>
          <w:marRight w:val="0"/>
          <w:marTop w:val="0"/>
          <w:marBottom w:val="0"/>
          <w:divBdr>
            <w:top w:val="none" w:sz="0" w:space="0" w:color="auto"/>
            <w:left w:val="none" w:sz="0" w:space="0" w:color="auto"/>
            <w:bottom w:val="none" w:sz="0" w:space="0" w:color="auto"/>
            <w:right w:val="none" w:sz="0" w:space="0" w:color="auto"/>
          </w:divBdr>
        </w:div>
        <w:div w:id="258757766">
          <w:marLeft w:val="0"/>
          <w:marRight w:val="0"/>
          <w:marTop w:val="0"/>
          <w:marBottom w:val="0"/>
          <w:divBdr>
            <w:top w:val="none" w:sz="0" w:space="0" w:color="auto"/>
            <w:left w:val="none" w:sz="0" w:space="0" w:color="auto"/>
            <w:bottom w:val="none" w:sz="0" w:space="0" w:color="auto"/>
            <w:right w:val="none" w:sz="0" w:space="0" w:color="auto"/>
          </w:divBdr>
        </w:div>
        <w:div w:id="767501353">
          <w:marLeft w:val="0"/>
          <w:marRight w:val="0"/>
          <w:marTop w:val="0"/>
          <w:marBottom w:val="0"/>
          <w:divBdr>
            <w:top w:val="none" w:sz="0" w:space="0" w:color="auto"/>
            <w:left w:val="none" w:sz="0" w:space="0" w:color="auto"/>
            <w:bottom w:val="none" w:sz="0" w:space="0" w:color="auto"/>
            <w:right w:val="none" w:sz="0" w:space="0" w:color="auto"/>
          </w:divBdr>
        </w:div>
      </w:divsChild>
    </w:div>
    <w:div w:id="1550529091">
      <w:bodyDiv w:val="1"/>
      <w:marLeft w:val="0"/>
      <w:marRight w:val="0"/>
      <w:marTop w:val="0"/>
      <w:marBottom w:val="0"/>
      <w:divBdr>
        <w:top w:val="none" w:sz="0" w:space="0" w:color="auto"/>
        <w:left w:val="none" w:sz="0" w:space="0" w:color="auto"/>
        <w:bottom w:val="none" w:sz="0" w:space="0" w:color="auto"/>
        <w:right w:val="none" w:sz="0" w:space="0" w:color="auto"/>
      </w:divBdr>
      <w:divsChild>
        <w:div w:id="1035617954">
          <w:marLeft w:val="0"/>
          <w:marRight w:val="0"/>
          <w:marTop w:val="0"/>
          <w:marBottom w:val="0"/>
          <w:divBdr>
            <w:top w:val="none" w:sz="0" w:space="0" w:color="auto"/>
            <w:left w:val="none" w:sz="0" w:space="0" w:color="auto"/>
            <w:bottom w:val="none" w:sz="0" w:space="0" w:color="auto"/>
            <w:right w:val="none" w:sz="0" w:space="0" w:color="auto"/>
          </w:divBdr>
        </w:div>
        <w:div w:id="1377001781">
          <w:marLeft w:val="0"/>
          <w:marRight w:val="0"/>
          <w:marTop w:val="0"/>
          <w:marBottom w:val="0"/>
          <w:divBdr>
            <w:top w:val="none" w:sz="0" w:space="0" w:color="auto"/>
            <w:left w:val="none" w:sz="0" w:space="0" w:color="auto"/>
            <w:bottom w:val="none" w:sz="0" w:space="0" w:color="auto"/>
            <w:right w:val="none" w:sz="0" w:space="0" w:color="auto"/>
          </w:divBdr>
        </w:div>
      </w:divsChild>
    </w:div>
    <w:div w:id="1660619859">
      <w:bodyDiv w:val="1"/>
      <w:marLeft w:val="0"/>
      <w:marRight w:val="0"/>
      <w:marTop w:val="0"/>
      <w:marBottom w:val="0"/>
      <w:divBdr>
        <w:top w:val="none" w:sz="0" w:space="0" w:color="auto"/>
        <w:left w:val="none" w:sz="0" w:space="0" w:color="auto"/>
        <w:bottom w:val="none" w:sz="0" w:space="0" w:color="auto"/>
        <w:right w:val="none" w:sz="0" w:space="0" w:color="auto"/>
      </w:divBdr>
    </w:div>
    <w:div w:id="194210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hmed.Amdihun@igad.int"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www.preventionweb.net/publications/view/73818"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863AE1A9F1514DB42EBFD65781C825" ma:contentTypeVersion="11" ma:contentTypeDescription="Create a new document." ma:contentTypeScope="" ma:versionID="6ae66d8680a3dbd954dbd95f6d453491">
  <xsd:schema xmlns:xsd="http://www.w3.org/2001/XMLSchema" xmlns:xs="http://www.w3.org/2001/XMLSchema" xmlns:p="http://schemas.microsoft.com/office/2006/metadata/properties" xmlns:ns2="daec02d1-8125-47ed-85dd-9db074f90e0a" xmlns:ns3="cad14e3f-e76d-40c4-b4fa-d0e3fba9405f" targetNamespace="http://schemas.microsoft.com/office/2006/metadata/properties" ma:root="true" ma:fieldsID="aef8187dc7a152455403bf258586692b" ns2:_="" ns3:_="">
    <xsd:import namespace="daec02d1-8125-47ed-85dd-9db074f90e0a"/>
    <xsd:import namespace="cad14e3f-e76d-40c4-b4fa-d0e3fba940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ec02d1-8125-47ed-85dd-9db074f90e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ad14e3f-e76d-40c4-b4fa-d0e3fba9405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69F49E-3A71-40A7-B7B2-25EAD686C91E}">
  <ds:schemaRefs>
    <ds:schemaRef ds:uri="http://schemas.microsoft.com/sharepoint/v3/contenttype/forms"/>
  </ds:schemaRefs>
</ds:datastoreItem>
</file>

<file path=customXml/itemProps2.xml><?xml version="1.0" encoding="utf-8"?>
<ds:datastoreItem xmlns:ds="http://schemas.openxmlformats.org/officeDocument/2006/customXml" ds:itemID="{26233A72-3783-467C-9429-41EFA99F77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ec02d1-8125-47ed-85dd-9db074f90e0a"/>
    <ds:schemaRef ds:uri="cad14e3f-e76d-40c4-b4fa-d0e3fba940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07C4FB-C2AA-483E-B907-332E4A23BCB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1415</Words>
  <Characters>8066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sujit mohanty</dc:creator>
  <cp:keywords/>
  <dc:description/>
  <cp:lastModifiedBy>ACMAD NIGER</cp:lastModifiedBy>
  <cp:revision>2</cp:revision>
  <dcterms:created xsi:type="dcterms:W3CDTF">2021-11-11T09:40:00Z</dcterms:created>
  <dcterms:modified xsi:type="dcterms:W3CDTF">2021-11-11T09:40:00Z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0x0101001E863AE1A9F1514DB42EBFD65781C825</vt:lpwstr>
  </property>
  <property fmtid="{D5CDD505-2E9C-101B-9397-08002B2CF9AE}" pid="3" name="Order">
    <vt:r8>8392800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ies>
</file>