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1564" w14:textId="4775668B" w:rsidR="006024E0" w:rsidRDefault="00D73BDF"/>
    <w:p w14:paraId="7DEBBB6F" w14:textId="57828277" w:rsidR="00ED1E50" w:rsidRDefault="00ED1E50"/>
    <w:p w14:paraId="44D3F3DC" w14:textId="6A759532" w:rsidR="00ED1E50" w:rsidRPr="00887070" w:rsidRDefault="00ED1E50">
      <w:pPr>
        <w:rPr>
          <w:b/>
          <w:bCs/>
          <w:sz w:val="40"/>
          <w:szCs w:val="40"/>
        </w:rPr>
      </w:pPr>
      <w:r w:rsidRPr="00887070">
        <w:rPr>
          <w:b/>
          <w:bCs/>
          <w:sz w:val="40"/>
          <w:szCs w:val="40"/>
        </w:rPr>
        <w:t>Goal</w:t>
      </w:r>
    </w:p>
    <w:p w14:paraId="3BE9813F" w14:textId="08101ED0" w:rsidR="00ED1E50" w:rsidRDefault="00ED1E50"/>
    <w:p w14:paraId="6D7ACBA1" w14:textId="4E1763C2" w:rsidR="00ED1E50" w:rsidRDefault="00ED1E50" w:rsidP="00ED1E50">
      <w:pPr>
        <w:jc w:val="both"/>
        <w:rPr>
          <w:sz w:val="28"/>
          <w:szCs w:val="28"/>
        </w:rPr>
      </w:pPr>
      <w:r w:rsidRPr="00ED1E50">
        <w:rPr>
          <w:sz w:val="28"/>
          <w:szCs w:val="28"/>
        </w:rPr>
        <w:t xml:space="preserve">To strengthen climate services value chain at continental level by sustaining the operations of the WMO designated Regional </w:t>
      </w:r>
      <w:r>
        <w:rPr>
          <w:sz w:val="28"/>
          <w:szCs w:val="28"/>
        </w:rPr>
        <w:t>C</w:t>
      </w:r>
      <w:r w:rsidRPr="00ED1E50">
        <w:rPr>
          <w:sz w:val="28"/>
          <w:szCs w:val="28"/>
        </w:rPr>
        <w:t xml:space="preserve">limate </w:t>
      </w:r>
      <w:r>
        <w:rPr>
          <w:sz w:val="28"/>
          <w:szCs w:val="28"/>
        </w:rPr>
        <w:t>C</w:t>
      </w:r>
      <w:r w:rsidRPr="00ED1E50">
        <w:rPr>
          <w:sz w:val="28"/>
          <w:szCs w:val="28"/>
        </w:rPr>
        <w:t>entre</w:t>
      </w:r>
      <w:r>
        <w:rPr>
          <w:sz w:val="28"/>
          <w:szCs w:val="28"/>
        </w:rPr>
        <w:t xml:space="preserve"> (RCC)</w:t>
      </w:r>
      <w:r w:rsidRPr="00ED1E50">
        <w:rPr>
          <w:sz w:val="28"/>
          <w:szCs w:val="28"/>
        </w:rPr>
        <w:t xml:space="preserve"> at ACMAD, providing technical assistance to other RCCs in Africa, supporting African Union Agenda 2063 with climate services fo</w:t>
      </w:r>
      <w:r>
        <w:rPr>
          <w:sz w:val="28"/>
          <w:szCs w:val="28"/>
        </w:rPr>
        <w:t>r</w:t>
      </w:r>
      <w:r w:rsidRPr="00ED1E50">
        <w:rPr>
          <w:sz w:val="28"/>
          <w:szCs w:val="28"/>
        </w:rPr>
        <w:t xml:space="preserve"> </w:t>
      </w:r>
      <w:proofErr w:type="gramStart"/>
      <w:r w:rsidRPr="00ED1E50">
        <w:rPr>
          <w:sz w:val="28"/>
          <w:szCs w:val="28"/>
        </w:rPr>
        <w:t>policy,,</w:t>
      </w:r>
      <w:proofErr w:type="gramEnd"/>
      <w:r w:rsidRPr="00ED1E50">
        <w:rPr>
          <w:sz w:val="28"/>
          <w:szCs w:val="28"/>
        </w:rPr>
        <w:t xml:space="preserve"> decision and practices supporting climate  resilience and adaptation to climate change.</w:t>
      </w:r>
    </w:p>
    <w:p w14:paraId="725AE496" w14:textId="240049E7" w:rsidR="00862955" w:rsidRDefault="00862955" w:rsidP="00ED1E50">
      <w:pPr>
        <w:jc w:val="both"/>
        <w:rPr>
          <w:sz w:val="28"/>
          <w:szCs w:val="28"/>
        </w:rPr>
      </w:pPr>
    </w:p>
    <w:p w14:paraId="3A1FDCB0" w14:textId="7362277F" w:rsidR="00862955" w:rsidRPr="00887070" w:rsidRDefault="00862955" w:rsidP="00ED1E50">
      <w:pPr>
        <w:jc w:val="both"/>
        <w:rPr>
          <w:sz w:val="36"/>
          <w:szCs w:val="36"/>
        </w:rPr>
      </w:pPr>
    </w:p>
    <w:p w14:paraId="179231FE" w14:textId="1C3041E9" w:rsidR="00862955" w:rsidRPr="00887070" w:rsidRDefault="00C17BB4" w:rsidP="00ED1E50">
      <w:pPr>
        <w:jc w:val="both"/>
        <w:rPr>
          <w:b/>
          <w:bCs/>
          <w:sz w:val="36"/>
          <w:szCs w:val="36"/>
        </w:rPr>
      </w:pPr>
      <w:r w:rsidRPr="00887070">
        <w:rPr>
          <w:b/>
          <w:bCs/>
          <w:sz w:val="36"/>
          <w:szCs w:val="36"/>
        </w:rPr>
        <w:t xml:space="preserve">Expected outputs  </w:t>
      </w:r>
    </w:p>
    <w:p w14:paraId="43B94325" w14:textId="3551C559" w:rsidR="00C17BB4" w:rsidRDefault="00C17BB4" w:rsidP="00ED1E50">
      <w:pPr>
        <w:jc w:val="both"/>
        <w:rPr>
          <w:sz w:val="28"/>
          <w:szCs w:val="28"/>
        </w:rPr>
      </w:pPr>
    </w:p>
    <w:p w14:paraId="1D0CB82F" w14:textId="4E74D839" w:rsidR="00C17BB4" w:rsidRDefault="00C17BB4" w:rsidP="00ED1E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O1: Structured </w:t>
      </w:r>
      <w:proofErr w:type="gramStart"/>
      <w:r w:rsidR="005C2B4D">
        <w:rPr>
          <w:sz w:val="28"/>
          <w:szCs w:val="28"/>
        </w:rPr>
        <w:t xml:space="preserve">interactions </w:t>
      </w:r>
      <w:r>
        <w:rPr>
          <w:sz w:val="28"/>
          <w:szCs w:val="28"/>
        </w:rPr>
        <w:t xml:space="preserve"> between</w:t>
      </w:r>
      <w:proofErr w:type="gramEnd"/>
      <w:r>
        <w:rPr>
          <w:sz w:val="28"/>
          <w:szCs w:val="28"/>
        </w:rPr>
        <w:t xml:space="preserve">, </w:t>
      </w:r>
      <w:r w:rsidR="005C2B4D">
        <w:rPr>
          <w:sz w:val="28"/>
          <w:szCs w:val="28"/>
        </w:rPr>
        <w:t xml:space="preserve">developers, </w:t>
      </w:r>
      <w:r>
        <w:rPr>
          <w:sz w:val="28"/>
          <w:szCs w:val="28"/>
        </w:rPr>
        <w:t xml:space="preserve"> providers and users of climate services </w:t>
      </w:r>
      <w:r w:rsidR="0070273A">
        <w:rPr>
          <w:sz w:val="28"/>
          <w:szCs w:val="28"/>
        </w:rPr>
        <w:t>through</w:t>
      </w:r>
      <w:r>
        <w:rPr>
          <w:sz w:val="28"/>
          <w:szCs w:val="28"/>
        </w:rPr>
        <w:t xml:space="preserve"> User Interface Platform</w:t>
      </w:r>
    </w:p>
    <w:p w14:paraId="4AAFBF93" w14:textId="0F1678AF" w:rsidR="00C17BB4" w:rsidRDefault="00C17BB4" w:rsidP="00ED1E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O2: Climate Service Information system strengthened with high quality products </w:t>
      </w:r>
    </w:p>
    <w:p w14:paraId="6C209A07" w14:textId="172965B5" w:rsidR="00C17BB4" w:rsidRDefault="00C17BB4" w:rsidP="00ED1E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O3:  Access data, products and services improved </w:t>
      </w:r>
    </w:p>
    <w:p w14:paraId="2A2F8056" w14:textId="44E113FD" w:rsidR="00C17BB4" w:rsidRDefault="00C17BB4" w:rsidP="00ED1E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O4:  Enhanced capacity of Africa to generate and apply climate </w:t>
      </w:r>
      <w:r w:rsidR="005C2B4D">
        <w:rPr>
          <w:sz w:val="28"/>
          <w:szCs w:val="28"/>
        </w:rPr>
        <w:t xml:space="preserve">information </w:t>
      </w:r>
      <w:r w:rsidR="0070273A">
        <w:rPr>
          <w:sz w:val="28"/>
          <w:szCs w:val="28"/>
        </w:rPr>
        <w:t>(infrastructural</w:t>
      </w:r>
      <w:r>
        <w:rPr>
          <w:sz w:val="28"/>
          <w:szCs w:val="28"/>
        </w:rPr>
        <w:t xml:space="preserve">, </w:t>
      </w:r>
      <w:r w:rsidR="00AE4A58">
        <w:rPr>
          <w:sz w:val="28"/>
          <w:szCs w:val="28"/>
        </w:rPr>
        <w:t>institutional,</w:t>
      </w:r>
      <w:r>
        <w:rPr>
          <w:sz w:val="28"/>
          <w:szCs w:val="28"/>
        </w:rPr>
        <w:t xml:space="preserve"> and human)</w:t>
      </w:r>
    </w:p>
    <w:p w14:paraId="13BD84B0" w14:textId="1AF59DD5" w:rsidR="00C17BB4" w:rsidRDefault="00C17BB4" w:rsidP="00ED1E50">
      <w:pPr>
        <w:jc w:val="both"/>
        <w:rPr>
          <w:sz w:val="28"/>
          <w:szCs w:val="28"/>
        </w:rPr>
      </w:pPr>
      <w:r>
        <w:rPr>
          <w:sz w:val="28"/>
          <w:szCs w:val="28"/>
        </w:rPr>
        <w:t>O5</w:t>
      </w:r>
      <w:r w:rsidR="005C2B4D">
        <w:rPr>
          <w:sz w:val="28"/>
          <w:szCs w:val="28"/>
        </w:rPr>
        <w:t>:</w:t>
      </w:r>
      <w:r>
        <w:rPr>
          <w:sz w:val="28"/>
          <w:szCs w:val="28"/>
        </w:rPr>
        <w:t xml:space="preserve">  Beter climate informed </w:t>
      </w:r>
      <w:r w:rsidR="005C2B4D">
        <w:rPr>
          <w:sz w:val="28"/>
          <w:szCs w:val="28"/>
        </w:rPr>
        <w:t>policies,</w:t>
      </w:r>
      <w:r>
        <w:rPr>
          <w:sz w:val="28"/>
          <w:szCs w:val="28"/>
        </w:rPr>
        <w:t xml:space="preserve"> </w:t>
      </w:r>
      <w:r w:rsidR="00620BA1">
        <w:rPr>
          <w:sz w:val="28"/>
          <w:szCs w:val="28"/>
        </w:rPr>
        <w:t xml:space="preserve">plans, </w:t>
      </w:r>
      <w:r w:rsidR="005C2B4D">
        <w:rPr>
          <w:sz w:val="28"/>
          <w:szCs w:val="28"/>
        </w:rPr>
        <w:t>decisions,</w:t>
      </w:r>
      <w:r w:rsidR="00620BA1">
        <w:rPr>
          <w:sz w:val="28"/>
          <w:szCs w:val="28"/>
        </w:rPr>
        <w:t xml:space="preserve"> and practices in Africa</w:t>
      </w:r>
    </w:p>
    <w:p w14:paraId="50A0AA90" w14:textId="3EBC32D9" w:rsidR="00620BA1" w:rsidRDefault="00620BA1" w:rsidP="00ED1E50">
      <w:pPr>
        <w:jc w:val="both"/>
        <w:rPr>
          <w:sz w:val="28"/>
          <w:szCs w:val="28"/>
        </w:rPr>
      </w:pPr>
    </w:p>
    <w:p w14:paraId="54F7952F" w14:textId="39230A8F" w:rsidR="00620BA1" w:rsidRPr="005C2B4D" w:rsidRDefault="00620BA1" w:rsidP="00ED1E50">
      <w:pPr>
        <w:jc w:val="both"/>
        <w:rPr>
          <w:b/>
          <w:bCs/>
          <w:sz w:val="28"/>
          <w:szCs w:val="28"/>
        </w:rPr>
      </w:pPr>
    </w:p>
    <w:p w14:paraId="1058EBAA" w14:textId="63B52AB9" w:rsidR="00620BA1" w:rsidRPr="00887070" w:rsidRDefault="00620BA1" w:rsidP="00ED1E50">
      <w:pPr>
        <w:jc w:val="both"/>
        <w:rPr>
          <w:b/>
          <w:bCs/>
          <w:sz w:val="44"/>
          <w:szCs w:val="44"/>
        </w:rPr>
      </w:pPr>
      <w:r w:rsidRPr="00887070">
        <w:rPr>
          <w:b/>
          <w:bCs/>
          <w:sz w:val="44"/>
          <w:szCs w:val="44"/>
        </w:rPr>
        <w:t>Users</w:t>
      </w:r>
    </w:p>
    <w:p w14:paraId="3834E442" w14:textId="602584C7" w:rsidR="00620BA1" w:rsidRDefault="00620BA1" w:rsidP="00ED1E50">
      <w:pPr>
        <w:jc w:val="both"/>
        <w:rPr>
          <w:sz w:val="28"/>
          <w:szCs w:val="28"/>
        </w:rPr>
      </w:pPr>
    </w:p>
    <w:p w14:paraId="1A63A71A" w14:textId="7C0E5DFE" w:rsidR="00620BA1" w:rsidRDefault="00620BA1" w:rsidP="00ED1E50">
      <w:pPr>
        <w:jc w:val="both"/>
        <w:rPr>
          <w:sz w:val="28"/>
          <w:szCs w:val="28"/>
        </w:rPr>
      </w:pPr>
    </w:p>
    <w:p w14:paraId="4E38D966" w14:textId="258E14AB" w:rsidR="00620BA1" w:rsidRDefault="00620BA1" w:rsidP="00ED1E50">
      <w:pPr>
        <w:jc w:val="both"/>
        <w:rPr>
          <w:sz w:val="28"/>
          <w:szCs w:val="28"/>
        </w:rPr>
      </w:pPr>
      <w:r w:rsidRPr="00402D8E">
        <w:rPr>
          <w:b/>
          <w:bCs/>
          <w:sz w:val="28"/>
          <w:szCs w:val="28"/>
        </w:rPr>
        <w:t>African Working Group</w:t>
      </w:r>
      <w:r w:rsidR="00402D8E" w:rsidRPr="00402D8E">
        <w:rPr>
          <w:b/>
          <w:bCs/>
          <w:sz w:val="28"/>
          <w:szCs w:val="28"/>
        </w:rPr>
        <w:t xml:space="preserve"> and platform for</w:t>
      </w:r>
      <w:r w:rsidRPr="00402D8E">
        <w:rPr>
          <w:b/>
          <w:bCs/>
          <w:sz w:val="28"/>
          <w:szCs w:val="28"/>
        </w:rPr>
        <w:t xml:space="preserve"> </w:t>
      </w:r>
      <w:r w:rsidR="00402D8E" w:rsidRPr="00402D8E">
        <w:rPr>
          <w:b/>
          <w:bCs/>
          <w:sz w:val="28"/>
          <w:szCs w:val="28"/>
        </w:rPr>
        <w:t>Disaster Risk Reduction</w:t>
      </w:r>
      <w:r w:rsidR="00402D8E">
        <w:rPr>
          <w:sz w:val="28"/>
          <w:szCs w:val="28"/>
        </w:rPr>
        <w:t xml:space="preserve"> receiving climate advisories/watches from ACMAD through a situation room at the African Union and Regional Economic Communities </w:t>
      </w:r>
    </w:p>
    <w:p w14:paraId="7A64727A" w14:textId="0E17E93A" w:rsidR="00402D8E" w:rsidRDefault="00402D8E" w:rsidP="00ED1E50">
      <w:pPr>
        <w:jc w:val="both"/>
        <w:rPr>
          <w:sz w:val="28"/>
          <w:szCs w:val="28"/>
        </w:rPr>
      </w:pPr>
    </w:p>
    <w:p w14:paraId="465B19CE" w14:textId="76881F31" w:rsidR="00402D8E" w:rsidRDefault="00402D8E" w:rsidP="00ED1E50">
      <w:pPr>
        <w:jc w:val="both"/>
        <w:rPr>
          <w:sz w:val="28"/>
          <w:szCs w:val="28"/>
        </w:rPr>
      </w:pPr>
      <w:r w:rsidRPr="00402D8E">
        <w:rPr>
          <w:b/>
          <w:bCs/>
          <w:sz w:val="28"/>
          <w:szCs w:val="28"/>
        </w:rPr>
        <w:t>African Farmers Federation</w:t>
      </w:r>
      <w:r>
        <w:rPr>
          <w:sz w:val="28"/>
          <w:szCs w:val="28"/>
        </w:rPr>
        <w:t xml:space="preserve"> receiving climate informed agriculture calendars updates and providing </w:t>
      </w:r>
      <w:r w:rsidR="005C2B4D">
        <w:rPr>
          <w:sz w:val="28"/>
          <w:szCs w:val="28"/>
        </w:rPr>
        <w:t>feedbacks</w:t>
      </w:r>
      <w:r>
        <w:rPr>
          <w:sz w:val="28"/>
          <w:szCs w:val="28"/>
        </w:rPr>
        <w:t xml:space="preserve"> to support services upgrades</w:t>
      </w:r>
    </w:p>
    <w:p w14:paraId="04AB7C3D" w14:textId="44FDE244" w:rsidR="00402D8E" w:rsidRDefault="00402D8E" w:rsidP="00ED1E50">
      <w:pPr>
        <w:jc w:val="both"/>
        <w:rPr>
          <w:sz w:val="28"/>
          <w:szCs w:val="28"/>
        </w:rPr>
      </w:pPr>
      <w:proofErr w:type="spellStart"/>
      <w:r w:rsidRPr="005C2B4D">
        <w:rPr>
          <w:b/>
          <w:bCs/>
          <w:sz w:val="28"/>
          <w:szCs w:val="28"/>
        </w:rPr>
        <w:t>ClimHealth</w:t>
      </w:r>
      <w:proofErr w:type="spellEnd"/>
      <w:r w:rsidRPr="005C2B4D">
        <w:rPr>
          <w:b/>
          <w:bCs/>
          <w:sz w:val="28"/>
          <w:szCs w:val="28"/>
        </w:rPr>
        <w:t xml:space="preserve"> Africa network</w:t>
      </w:r>
      <w:r>
        <w:rPr>
          <w:sz w:val="28"/>
          <w:szCs w:val="28"/>
        </w:rPr>
        <w:t xml:space="preserve"> receiving climate information for diseases and epidemics surveillance and control and providing feedback</w:t>
      </w:r>
      <w:r w:rsidR="005C2B4D">
        <w:rPr>
          <w:sz w:val="28"/>
          <w:szCs w:val="28"/>
        </w:rPr>
        <w:t xml:space="preserve">s to improve climate resilient health systems in Africa </w:t>
      </w:r>
    </w:p>
    <w:p w14:paraId="025632C7" w14:textId="0CE0E257" w:rsidR="00402D8E" w:rsidRDefault="00402D8E" w:rsidP="00ED1E50">
      <w:pPr>
        <w:jc w:val="both"/>
        <w:rPr>
          <w:sz w:val="28"/>
          <w:szCs w:val="28"/>
        </w:rPr>
      </w:pPr>
    </w:p>
    <w:p w14:paraId="2A57E685" w14:textId="0887093E" w:rsidR="00D87634" w:rsidRDefault="00D87634" w:rsidP="00ED1E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Web link to </w:t>
      </w:r>
      <w:proofErr w:type="spellStart"/>
      <w:r>
        <w:rPr>
          <w:sz w:val="28"/>
          <w:szCs w:val="28"/>
        </w:rPr>
        <w:t>acmad</w:t>
      </w:r>
      <w:proofErr w:type="spellEnd"/>
      <w:r>
        <w:rPr>
          <w:sz w:val="28"/>
          <w:szCs w:val="28"/>
        </w:rPr>
        <w:t xml:space="preserve"> new site</w:t>
      </w:r>
    </w:p>
    <w:p w14:paraId="66F3CA7E" w14:textId="31AC41E1" w:rsidR="00402D8E" w:rsidRDefault="00402D8E" w:rsidP="00ED1E50">
      <w:pPr>
        <w:jc w:val="both"/>
        <w:rPr>
          <w:sz w:val="28"/>
          <w:szCs w:val="28"/>
        </w:rPr>
      </w:pPr>
    </w:p>
    <w:p w14:paraId="3868231D" w14:textId="0628B7F9" w:rsidR="00402D8E" w:rsidRDefault="00D87634" w:rsidP="00ED1E50">
      <w:pPr>
        <w:jc w:val="both"/>
        <w:rPr>
          <w:sz w:val="28"/>
          <w:szCs w:val="28"/>
        </w:rPr>
      </w:pPr>
      <w:hyperlink r:id="rId4" w:history="1">
        <w:r w:rsidRPr="009F37BD">
          <w:rPr>
            <w:rStyle w:val="Hyperlink"/>
            <w:sz w:val="28"/>
            <w:szCs w:val="28"/>
          </w:rPr>
          <w:t>http://www.acmad.net/new/NEWSITEACMAD/</w:t>
        </w:r>
      </w:hyperlink>
    </w:p>
    <w:p w14:paraId="375D413F" w14:textId="690FA492" w:rsidR="00D87634" w:rsidRDefault="00D87634" w:rsidP="00ED1E50">
      <w:pPr>
        <w:jc w:val="both"/>
        <w:rPr>
          <w:sz w:val="28"/>
          <w:szCs w:val="28"/>
        </w:rPr>
      </w:pPr>
    </w:p>
    <w:p w14:paraId="18295493" w14:textId="049E5596" w:rsidR="00AE4A58" w:rsidRDefault="00AE4A58" w:rsidP="00ED1E50">
      <w:pPr>
        <w:jc w:val="both"/>
        <w:rPr>
          <w:sz w:val="28"/>
          <w:szCs w:val="28"/>
        </w:rPr>
      </w:pPr>
    </w:p>
    <w:p w14:paraId="49460839" w14:textId="1EB65D68" w:rsidR="00AE4A58" w:rsidRDefault="00AE4A58" w:rsidP="00ED1E50">
      <w:pPr>
        <w:jc w:val="both"/>
        <w:rPr>
          <w:sz w:val="28"/>
          <w:szCs w:val="28"/>
        </w:rPr>
      </w:pPr>
    </w:p>
    <w:p w14:paraId="552A2B6F" w14:textId="4DD11432" w:rsidR="00AE4A58" w:rsidRDefault="00AE4A58" w:rsidP="00ED1E50">
      <w:pPr>
        <w:jc w:val="both"/>
        <w:rPr>
          <w:sz w:val="28"/>
          <w:szCs w:val="28"/>
        </w:rPr>
      </w:pPr>
    </w:p>
    <w:p w14:paraId="690097F4" w14:textId="56D26B05" w:rsidR="00AE4A58" w:rsidRDefault="00AE4A58" w:rsidP="00ED1E50">
      <w:pPr>
        <w:jc w:val="both"/>
        <w:rPr>
          <w:sz w:val="28"/>
          <w:szCs w:val="28"/>
        </w:rPr>
      </w:pPr>
    </w:p>
    <w:p w14:paraId="61607090" w14:textId="4BCB24AB" w:rsidR="00AE4A58" w:rsidRDefault="00AE4A58" w:rsidP="00ED1E50">
      <w:pPr>
        <w:jc w:val="both"/>
        <w:rPr>
          <w:sz w:val="28"/>
          <w:szCs w:val="28"/>
        </w:rPr>
      </w:pPr>
    </w:p>
    <w:p w14:paraId="4B4AA497" w14:textId="099900FC" w:rsidR="00AE4A58" w:rsidRDefault="00AE4A58" w:rsidP="00ED1E50">
      <w:pPr>
        <w:jc w:val="both"/>
        <w:rPr>
          <w:sz w:val="28"/>
          <w:szCs w:val="28"/>
        </w:rPr>
      </w:pPr>
    </w:p>
    <w:p w14:paraId="4DC78C01" w14:textId="7B52CEA3" w:rsidR="00AE4A58" w:rsidRDefault="00AE4A58" w:rsidP="00ED1E50">
      <w:pPr>
        <w:jc w:val="both"/>
        <w:rPr>
          <w:sz w:val="28"/>
          <w:szCs w:val="28"/>
        </w:rPr>
      </w:pPr>
    </w:p>
    <w:p w14:paraId="32CE3FF9" w14:textId="2D78F791" w:rsidR="00AE4A58" w:rsidRDefault="00AE4A58" w:rsidP="00ED1E50">
      <w:pPr>
        <w:jc w:val="both"/>
        <w:rPr>
          <w:sz w:val="28"/>
          <w:szCs w:val="28"/>
        </w:rPr>
      </w:pPr>
    </w:p>
    <w:p w14:paraId="14BE53CA" w14:textId="64A12540" w:rsidR="00AE4A58" w:rsidRDefault="00AE4A58" w:rsidP="00ED1E50">
      <w:pPr>
        <w:jc w:val="both"/>
        <w:rPr>
          <w:sz w:val="28"/>
          <w:szCs w:val="28"/>
        </w:rPr>
      </w:pPr>
    </w:p>
    <w:p w14:paraId="151F0349" w14:textId="61CDC4BC" w:rsidR="00AE4A58" w:rsidRDefault="00AE4A58" w:rsidP="00ED1E50">
      <w:pPr>
        <w:jc w:val="both"/>
        <w:rPr>
          <w:sz w:val="28"/>
          <w:szCs w:val="28"/>
        </w:rPr>
      </w:pPr>
    </w:p>
    <w:p w14:paraId="2E01497F" w14:textId="026D67E1" w:rsidR="00AE4A58" w:rsidRDefault="00AE4A58" w:rsidP="00ED1E50">
      <w:pPr>
        <w:jc w:val="both"/>
        <w:rPr>
          <w:sz w:val="28"/>
          <w:szCs w:val="28"/>
        </w:rPr>
      </w:pPr>
    </w:p>
    <w:p w14:paraId="3A36D4F1" w14:textId="6493EFDA" w:rsidR="00AE4A58" w:rsidRDefault="00AE4A58" w:rsidP="00ED1E50">
      <w:pPr>
        <w:jc w:val="both"/>
        <w:rPr>
          <w:sz w:val="28"/>
          <w:szCs w:val="28"/>
        </w:rPr>
      </w:pPr>
    </w:p>
    <w:p w14:paraId="1A6567EC" w14:textId="3F508786" w:rsidR="00AE4A58" w:rsidRDefault="00AE4A58" w:rsidP="00ED1E50">
      <w:pPr>
        <w:jc w:val="both"/>
        <w:rPr>
          <w:sz w:val="28"/>
          <w:szCs w:val="28"/>
        </w:rPr>
      </w:pPr>
    </w:p>
    <w:p w14:paraId="0F6C01C4" w14:textId="3D8C66C3" w:rsidR="00AE4A58" w:rsidRDefault="00AE4A58" w:rsidP="00ED1E50">
      <w:pPr>
        <w:jc w:val="both"/>
        <w:rPr>
          <w:sz w:val="28"/>
          <w:szCs w:val="28"/>
        </w:rPr>
      </w:pPr>
    </w:p>
    <w:p w14:paraId="4E4F2746" w14:textId="3AC0E3A3" w:rsidR="00AE4A58" w:rsidRDefault="00AE4A58" w:rsidP="00ED1E50">
      <w:pPr>
        <w:jc w:val="both"/>
        <w:rPr>
          <w:sz w:val="28"/>
          <w:szCs w:val="28"/>
        </w:rPr>
      </w:pPr>
    </w:p>
    <w:p w14:paraId="14E9A8C7" w14:textId="77777777" w:rsidR="00AE4A58" w:rsidRDefault="00AE4A58" w:rsidP="00ED1E50">
      <w:pPr>
        <w:jc w:val="both"/>
        <w:rPr>
          <w:sz w:val="28"/>
          <w:szCs w:val="28"/>
        </w:rPr>
      </w:pPr>
    </w:p>
    <w:p w14:paraId="6D1C11DE" w14:textId="68E660D7" w:rsidR="00AE4A58" w:rsidRDefault="00AE4A58" w:rsidP="00ED1E50">
      <w:pPr>
        <w:jc w:val="both"/>
        <w:rPr>
          <w:sz w:val="28"/>
          <w:szCs w:val="28"/>
        </w:rPr>
      </w:pPr>
    </w:p>
    <w:p w14:paraId="691E0739" w14:textId="4DD24887" w:rsidR="00AE4A58" w:rsidRPr="00AE4A58" w:rsidRDefault="00AE4A58" w:rsidP="00ED1E50">
      <w:pPr>
        <w:jc w:val="both"/>
        <w:rPr>
          <w:b/>
          <w:bCs/>
          <w:sz w:val="28"/>
          <w:szCs w:val="28"/>
          <w:lang w:val="fr-FR"/>
        </w:rPr>
      </w:pPr>
      <w:r w:rsidRPr="00AE4A58">
        <w:rPr>
          <w:b/>
          <w:bCs/>
          <w:sz w:val="28"/>
          <w:szCs w:val="28"/>
          <w:lang w:val="fr-FR"/>
        </w:rPr>
        <w:t>Les condition</w:t>
      </w:r>
      <w:r>
        <w:rPr>
          <w:b/>
          <w:bCs/>
          <w:sz w:val="28"/>
          <w:szCs w:val="28"/>
          <w:lang w:val="fr-FR"/>
        </w:rPr>
        <w:t>s</w:t>
      </w:r>
      <w:r w:rsidRPr="00AE4A58">
        <w:rPr>
          <w:b/>
          <w:bCs/>
          <w:sz w:val="28"/>
          <w:szCs w:val="28"/>
          <w:lang w:val="fr-FR"/>
        </w:rPr>
        <w:t xml:space="preserve"> de production de bulletins</w:t>
      </w:r>
      <w:r w:rsidR="00F04B64">
        <w:rPr>
          <w:b/>
          <w:bCs/>
          <w:sz w:val="28"/>
          <w:szCs w:val="28"/>
          <w:lang w:val="fr-FR"/>
        </w:rPr>
        <w:t xml:space="preserve">, </w:t>
      </w:r>
      <w:r w:rsidRPr="00AE4A58">
        <w:rPr>
          <w:b/>
          <w:bCs/>
          <w:sz w:val="28"/>
          <w:szCs w:val="28"/>
          <w:lang w:val="fr-FR"/>
        </w:rPr>
        <w:t>messages spéciaux et alertes Ci-</w:t>
      </w:r>
      <w:proofErr w:type="gramStart"/>
      <w:r w:rsidRPr="00AE4A58">
        <w:rPr>
          <w:b/>
          <w:bCs/>
          <w:sz w:val="28"/>
          <w:szCs w:val="28"/>
          <w:lang w:val="fr-FR"/>
        </w:rPr>
        <w:t>dessous  à</w:t>
      </w:r>
      <w:proofErr w:type="gramEnd"/>
      <w:r w:rsidRPr="00AE4A58">
        <w:rPr>
          <w:b/>
          <w:bCs/>
          <w:sz w:val="28"/>
          <w:szCs w:val="28"/>
          <w:lang w:val="fr-FR"/>
        </w:rPr>
        <w:t xml:space="preserve"> ne pas mettre dans le Kakemono</w:t>
      </w:r>
    </w:p>
    <w:p w14:paraId="4D0ED9C6" w14:textId="4DC560EA" w:rsidR="00AE4A58" w:rsidRDefault="00AE4A58" w:rsidP="00ED1E50">
      <w:pPr>
        <w:jc w:val="both"/>
        <w:rPr>
          <w:sz w:val="28"/>
          <w:szCs w:val="28"/>
          <w:lang w:val="fr-FR"/>
        </w:rPr>
      </w:pPr>
    </w:p>
    <w:p w14:paraId="2823BEA3" w14:textId="7B755841" w:rsidR="00AE4A58" w:rsidRDefault="00AE4A58" w:rsidP="00ED1E50">
      <w:pPr>
        <w:jc w:val="both"/>
        <w:rPr>
          <w:sz w:val="28"/>
          <w:szCs w:val="28"/>
          <w:lang w:val="fr-FR"/>
        </w:rPr>
      </w:pPr>
    </w:p>
    <w:p w14:paraId="5FC7B6CA" w14:textId="233AF537" w:rsidR="00AE4A58" w:rsidRPr="00AE4A58" w:rsidRDefault="00AE4A58" w:rsidP="00ED1E50">
      <w:pPr>
        <w:jc w:val="both"/>
        <w:rPr>
          <w:sz w:val="28"/>
          <w:szCs w:val="28"/>
        </w:rPr>
      </w:pPr>
      <w:r w:rsidRPr="00AE4A58">
        <w:rPr>
          <w:sz w:val="28"/>
          <w:szCs w:val="28"/>
        </w:rPr>
        <w:t>Types of bulletins and m</w:t>
      </w:r>
      <w:r>
        <w:rPr>
          <w:sz w:val="28"/>
          <w:szCs w:val="28"/>
        </w:rPr>
        <w:t>essages for DRR</w:t>
      </w:r>
    </w:p>
    <w:p w14:paraId="24C29A14" w14:textId="589DA8F0" w:rsidR="00AE4A58" w:rsidRPr="00AE4A58" w:rsidRDefault="00AE4A58" w:rsidP="00ED1E50">
      <w:pPr>
        <w:jc w:val="both"/>
        <w:rPr>
          <w:sz w:val="28"/>
          <w:szCs w:val="28"/>
        </w:rPr>
      </w:pPr>
    </w:p>
    <w:p w14:paraId="20FD59A3" w14:textId="3D8E5B74" w:rsidR="00AE4A58" w:rsidRPr="00F04B64" w:rsidRDefault="00F04B64" w:rsidP="00AE4A58">
      <w:pPr>
        <w:rPr>
          <w:b/>
          <w:bCs/>
        </w:rPr>
      </w:pPr>
      <w:proofErr w:type="gramStart"/>
      <w:r>
        <w:rPr>
          <w:b/>
          <w:bCs/>
        </w:rPr>
        <w:t>1 )</w:t>
      </w:r>
      <w:proofErr w:type="gramEnd"/>
      <w:r>
        <w:rPr>
          <w:b/>
          <w:bCs/>
        </w:rPr>
        <w:t xml:space="preserve"> </w:t>
      </w:r>
      <w:r w:rsidR="00AE4A58" w:rsidRPr="00F04B64">
        <w:rPr>
          <w:b/>
          <w:bCs/>
        </w:rPr>
        <w:t xml:space="preserve">For Climate </w:t>
      </w:r>
    </w:p>
    <w:p w14:paraId="32647F95" w14:textId="77777777" w:rsidR="00AE4A58" w:rsidRDefault="00AE4A58" w:rsidP="00AE4A58"/>
    <w:p w14:paraId="547F47E7" w14:textId="10DDAF2B" w:rsidR="00AE4A58" w:rsidRDefault="00AE4A58" w:rsidP="00AE4A58">
      <w:r w:rsidRPr="00AE4A58">
        <w:rPr>
          <w:color w:val="FFC000"/>
        </w:rPr>
        <w:t xml:space="preserve">Climate </w:t>
      </w:r>
      <w:r w:rsidRPr="00AE4A58">
        <w:rPr>
          <w:color w:val="FFC000"/>
        </w:rPr>
        <w:t xml:space="preserve">watch </w:t>
      </w:r>
      <w:r>
        <w:t xml:space="preserve">for a high impact climate </w:t>
      </w:r>
      <w:r>
        <w:t xml:space="preserve">event </w:t>
      </w:r>
      <w:proofErr w:type="gramStart"/>
      <w:r>
        <w:t>( orange</w:t>
      </w:r>
      <w:proofErr w:type="gramEnd"/>
      <w:r>
        <w:t xml:space="preserve">: </w:t>
      </w:r>
      <w:r w:rsidRPr="00AE4A58">
        <w:rPr>
          <w:color w:val="FFC000"/>
        </w:rPr>
        <w:t>be aware and prepared:</w:t>
      </w:r>
      <w:r>
        <w:t xml:space="preserve"> Forecast probability of the event is almost twice its climatological probability or 50% and above </w:t>
      </w:r>
      <w:r>
        <w:t>)</w:t>
      </w:r>
    </w:p>
    <w:p w14:paraId="4E522AD2" w14:textId="77777777" w:rsidR="00AE4A58" w:rsidRDefault="00AE4A58" w:rsidP="00AE4A58"/>
    <w:p w14:paraId="4141A7E9" w14:textId="7A62C8DE" w:rsidR="00AE4A58" w:rsidRDefault="00AE4A58" w:rsidP="00AE4A58">
      <w:r w:rsidRPr="00AE4A58">
        <w:rPr>
          <w:color w:val="ED7D31" w:themeColor="accent2"/>
        </w:rPr>
        <w:t xml:space="preserve">alert or warning </w:t>
      </w:r>
      <w:r>
        <w:t>for a high impact climate event:</w:t>
      </w:r>
      <w:r>
        <w:t xml:space="preserve"> </w:t>
      </w:r>
      <w:proofErr w:type="gramStart"/>
      <w:r>
        <w:t>( red</w:t>
      </w:r>
      <w:proofErr w:type="gramEnd"/>
      <w:r>
        <w:t xml:space="preserve">: </w:t>
      </w:r>
      <w:r w:rsidRPr="00AE4A58">
        <w:rPr>
          <w:color w:val="ED7D31" w:themeColor="accent2"/>
        </w:rPr>
        <w:t xml:space="preserve">take action  </w:t>
      </w:r>
      <w:r>
        <w:t>because the event is almost certain</w:t>
      </w:r>
      <w:r>
        <w:t xml:space="preserve"> </w:t>
      </w:r>
      <w:r>
        <w:t xml:space="preserve">   Forecast probability is almost three times the climatological probability or above 60% </w:t>
      </w:r>
      <w:r>
        <w:t>)</w:t>
      </w:r>
    </w:p>
    <w:p w14:paraId="0ED36585" w14:textId="77777777" w:rsidR="00AE4A58" w:rsidRDefault="00AE4A58" w:rsidP="00AE4A58"/>
    <w:p w14:paraId="5EEA6AEB" w14:textId="77777777" w:rsidR="00AE4A58" w:rsidRDefault="00AE4A58" w:rsidP="00AE4A58"/>
    <w:p w14:paraId="62149DC6" w14:textId="77777777" w:rsidR="00AE4A58" w:rsidRDefault="00AE4A58" w:rsidP="00AE4A58">
      <w:hyperlink r:id="rId5" w:tgtFrame="_blank" w:history="1">
        <w:r>
          <w:rPr>
            <w:rStyle w:val="Hyperlink"/>
          </w:rPr>
          <w:t>http://www.bom.gov.au/climate/enso/outlook/</w:t>
        </w:r>
      </w:hyperlink>
    </w:p>
    <w:p w14:paraId="4BF59E0E" w14:textId="77777777" w:rsidR="00AE4A58" w:rsidRDefault="00AE4A58" w:rsidP="00AE4A58"/>
    <w:p w14:paraId="28BD52DC" w14:textId="373E980B" w:rsidR="00AE4A58" w:rsidRPr="00AE4A58" w:rsidRDefault="00F04B64" w:rsidP="00AE4A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2) </w:t>
      </w:r>
      <w:r w:rsidR="00AE4A58" w:rsidRPr="00AE4A58">
        <w:rPr>
          <w:rFonts w:ascii="Verdana" w:hAnsi="Verdana"/>
          <w:b/>
          <w:bCs/>
        </w:rPr>
        <w:t>For weather</w:t>
      </w:r>
    </w:p>
    <w:p w14:paraId="02207840" w14:textId="77777777" w:rsidR="00AE4A58" w:rsidRDefault="00AE4A58" w:rsidP="00AE4A58">
      <w:pPr>
        <w:rPr>
          <w:rFonts w:ascii="Verdana" w:hAnsi="Verdana"/>
        </w:rPr>
      </w:pPr>
    </w:p>
    <w:p w14:paraId="32B1D6D0" w14:textId="77777777" w:rsidR="00AE4A58" w:rsidRDefault="00AE4A58" w:rsidP="00AE4A58">
      <w:pPr>
        <w:rPr>
          <w:rFonts w:ascii="Verdana" w:hAnsi="Verdana"/>
        </w:rPr>
      </w:pPr>
      <w:r w:rsidRPr="00AE4A58">
        <w:rPr>
          <w:rFonts w:ascii="Verdana" w:hAnsi="Verdana"/>
          <w:color w:val="FFFF00"/>
        </w:rPr>
        <w:t xml:space="preserve">weather advisory </w:t>
      </w:r>
      <w:r>
        <w:rPr>
          <w:rFonts w:ascii="Verdana" w:hAnsi="Verdana"/>
        </w:rPr>
        <w:t xml:space="preserve">(yellow: </w:t>
      </w:r>
      <w:r w:rsidRPr="00AE4A58">
        <w:rPr>
          <w:rFonts w:ascii="Verdana" w:hAnsi="Verdana"/>
          <w:color w:val="FFFF00"/>
        </w:rPr>
        <w:t>be aware and monitor closely</w:t>
      </w:r>
      <w:proofErr w:type="gramStart"/>
      <w:r>
        <w:rPr>
          <w:rFonts w:ascii="Verdana" w:hAnsi="Verdana"/>
        </w:rPr>
        <w:t>) :</w:t>
      </w:r>
      <w:proofErr w:type="gramEnd"/>
      <w:r>
        <w:rPr>
          <w:rFonts w:ascii="Verdana" w:hAnsi="Verdana"/>
        </w:rPr>
        <w:t xml:space="preserve"> high impact event forecast probability above 50% or twice the climatological probability  two or more days </w:t>
      </w:r>
      <w:r w:rsidRPr="00AE4A58">
        <w:rPr>
          <w:rFonts w:ascii="Verdana" w:hAnsi="Verdana"/>
        </w:rPr>
        <w:t>ahead</w:t>
      </w:r>
    </w:p>
    <w:p w14:paraId="6B8ABFCE" w14:textId="77777777" w:rsidR="00AE4A58" w:rsidRDefault="00AE4A58" w:rsidP="00AE4A58">
      <w:pPr>
        <w:rPr>
          <w:rFonts w:ascii="Verdana" w:hAnsi="Verdana"/>
        </w:rPr>
      </w:pPr>
    </w:p>
    <w:p w14:paraId="44ED354D" w14:textId="77777777" w:rsidR="00AE4A58" w:rsidRDefault="00AE4A58" w:rsidP="00AE4A58">
      <w:pPr>
        <w:rPr>
          <w:rFonts w:ascii="Verdana" w:hAnsi="Verdana"/>
        </w:rPr>
      </w:pPr>
      <w:r w:rsidRPr="00AE4A58">
        <w:rPr>
          <w:rFonts w:ascii="Verdana" w:hAnsi="Verdana"/>
          <w:color w:val="ED7D31" w:themeColor="accent2"/>
        </w:rPr>
        <w:t xml:space="preserve">weather watch </w:t>
      </w:r>
      <w:r w:rsidRPr="00AE4A58">
        <w:rPr>
          <w:rFonts w:ascii="Verdana" w:hAnsi="Verdana"/>
        </w:rPr>
        <w:t>(orange</w:t>
      </w:r>
      <w:r>
        <w:rPr>
          <w:rFonts w:ascii="Verdana" w:hAnsi="Verdana"/>
        </w:rPr>
        <w:t xml:space="preserve">: </w:t>
      </w:r>
      <w:r w:rsidRPr="00AE4A58">
        <w:rPr>
          <w:rFonts w:ascii="Verdana" w:hAnsi="Verdana"/>
          <w:color w:val="ED7D31" w:themeColor="accent2"/>
        </w:rPr>
        <w:t>be prepared</w:t>
      </w:r>
      <w:r>
        <w:rPr>
          <w:rFonts w:ascii="Verdana" w:hAnsi="Verdana"/>
        </w:rPr>
        <w:t xml:space="preserve">): high impact event forecast probability above 50% or twice the climatological </w:t>
      </w:r>
      <w:proofErr w:type="gramStart"/>
      <w:r>
        <w:rPr>
          <w:rFonts w:ascii="Verdana" w:hAnsi="Verdana"/>
        </w:rPr>
        <w:t>probability  12</w:t>
      </w:r>
      <w:proofErr w:type="gramEnd"/>
      <w:r>
        <w:rPr>
          <w:rFonts w:ascii="Verdana" w:hAnsi="Verdana"/>
        </w:rPr>
        <w:t>h to 24 h ahead</w:t>
      </w:r>
    </w:p>
    <w:p w14:paraId="5B22A15D" w14:textId="77777777" w:rsidR="00AE4A58" w:rsidRDefault="00AE4A58" w:rsidP="00AE4A58">
      <w:pPr>
        <w:rPr>
          <w:rFonts w:ascii="Verdana" w:hAnsi="Verdana"/>
        </w:rPr>
      </w:pPr>
    </w:p>
    <w:p w14:paraId="5A95572F" w14:textId="70D2CA5C" w:rsidR="00AE4A58" w:rsidRDefault="00AE4A58" w:rsidP="00AE4A58">
      <w:pPr>
        <w:rPr>
          <w:rFonts w:ascii="Verdana" w:hAnsi="Verdana"/>
        </w:rPr>
      </w:pPr>
      <w:r w:rsidRPr="00AE4A58">
        <w:rPr>
          <w:rFonts w:ascii="Verdana" w:hAnsi="Verdana"/>
          <w:color w:val="FF0000"/>
        </w:rPr>
        <w:t>weather warning</w:t>
      </w:r>
      <w:r>
        <w:rPr>
          <w:rFonts w:ascii="Verdana" w:hAnsi="Verdana"/>
          <w:color w:val="FF0000"/>
        </w:rPr>
        <w:t xml:space="preserve"> or alert</w:t>
      </w:r>
      <w:r w:rsidRPr="00AE4A58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(</w:t>
      </w:r>
      <w:r>
        <w:rPr>
          <w:rFonts w:ascii="Verdana" w:hAnsi="Verdana"/>
        </w:rPr>
        <w:t>red:</w:t>
      </w:r>
      <w:r>
        <w:rPr>
          <w:rFonts w:ascii="Verdana" w:hAnsi="Verdana"/>
        </w:rPr>
        <w:t xml:space="preserve"> </w:t>
      </w:r>
      <w:proofErr w:type="gramStart"/>
      <w:r w:rsidRPr="00AE4A58">
        <w:rPr>
          <w:rFonts w:ascii="Verdana" w:hAnsi="Verdana"/>
          <w:color w:val="FF0000"/>
        </w:rPr>
        <w:t>take action</w:t>
      </w:r>
      <w:proofErr w:type="gramEnd"/>
      <w:r>
        <w:rPr>
          <w:rFonts w:ascii="Verdana" w:hAnsi="Verdana"/>
        </w:rPr>
        <w:t>): high impact weather forecast probability above 80% or three times the climatological probability 0h to 6h ahead.</w:t>
      </w:r>
    </w:p>
    <w:p w14:paraId="2E3E7D38" w14:textId="77777777" w:rsidR="00AE4A58" w:rsidRDefault="00AE4A58" w:rsidP="00AE4A58">
      <w:pPr>
        <w:rPr>
          <w:rFonts w:ascii="Verdana" w:hAnsi="Verdana"/>
        </w:rPr>
      </w:pPr>
    </w:p>
    <w:p w14:paraId="4905D989" w14:textId="77777777" w:rsidR="00AE4A58" w:rsidRDefault="00AE4A58" w:rsidP="00AE4A58">
      <w:pPr>
        <w:rPr>
          <w:rFonts w:ascii="Verdana" w:hAnsi="Verdana"/>
        </w:rPr>
      </w:pPr>
    </w:p>
    <w:p w14:paraId="5A1374BE" w14:textId="77777777" w:rsidR="00AE4A58" w:rsidRPr="00AE4A58" w:rsidRDefault="00AE4A58" w:rsidP="00ED1E50">
      <w:pPr>
        <w:jc w:val="both"/>
        <w:rPr>
          <w:sz w:val="28"/>
          <w:szCs w:val="28"/>
          <w:lang w:val="fr-FR"/>
        </w:rPr>
      </w:pPr>
    </w:p>
    <w:sectPr w:rsidR="00AE4A58" w:rsidRPr="00AE4A58" w:rsidSect="00D9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50"/>
    <w:rsid w:val="0006091B"/>
    <w:rsid w:val="000A7539"/>
    <w:rsid w:val="00402D8E"/>
    <w:rsid w:val="005C2B4D"/>
    <w:rsid w:val="005D56A4"/>
    <w:rsid w:val="00620BA1"/>
    <w:rsid w:val="0070273A"/>
    <w:rsid w:val="00862955"/>
    <w:rsid w:val="00887070"/>
    <w:rsid w:val="00AE4A58"/>
    <w:rsid w:val="00BB27A4"/>
    <w:rsid w:val="00C17BB4"/>
    <w:rsid w:val="00CE1469"/>
    <w:rsid w:val="00D73BDF"/>
    <w:rsid w:val="00D87634"/>
    <w:rsid w:val="00D9509B"/>
    <w:rsid w:val="00ED1E50"/>
    <w:rsid w:val="00F0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82A4"/>
  <w15:chartTrackingRefBased/>
  <w15:docId w15:val="{307B44E7-38CF-4DEF-B092-E9195209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m.gov.au/climate/enso/outlook/" TargetMode="External"/><Relationship Id="rId4" Type="http://schemas.openxmlformats.org/officeDocument/2006/relationships/hyperlink" Target="http://www.acmad.net/new/NEWSITEACM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ACMAD NIGER</dc:creator>
  <cp:keywords/>
  <dc:description/>
  <cp:lastModifiedBy>ACMAD NIGER</cp:lastModifiedBy>
  <cp:revision>2</cp:revision>
  <dcterms:created xsi:type="dcterms:W3CDTF">2021-10-10T14:00:00Z</dcterms:created>
  <dcterms:modified xsi:type="dcterms:W3CDTF">2021-10-10T14:00:00Z</dcterms:modified>
</cp:coreProperties>
</file>