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7F804" w14:textId="77777777" w:rsidR="00DE7497" w:rsidRPr="00526906" w:rsidRDefault="00526906" w:rsidP="00DE7497">
      <w:pPr>
        <w:pStyle w:val="BodyText"/>
        <w:rPr>
          <w:rFonts w:ascii="Times New Roman" w:hAnsi="Times New Roman"/>
          <w:sz w:val="18"/>
          <w:lang w:val="en-US"/>
        </w:rPr>
      </w:pPr>
      <w:r w:rsidRPr="00526906">
        <w:rPr>
          <w:rFonts w:ascii="Times New Roman" w:hAnsi="Times New Roman"/>
          <w:noProof/>
          <w:sz w:val="18"/>
          <w:lang w:val="en-US" w:eastAsia="en-US"/>
        </w:rPr>
        <w:drawing>
          <wp:anchor distT="0" distB="0" distL="114300" distR="114300" simplePos="0" relativeHeight="251661312" behindDoc="0" locked="0" layoutInCell="1" allowOverlap="1" wp14:anchorId="28AF2AAF" wp14:editId="630538DD">
            <wp:simplePos x="0" y="0"/>
            <wp:positionH relativeFrom="margin">
              <wp:posOffset>2023745</wp:posOffset>
            </wp:positionH>
            <wp:positionV relativeFrom="paragraph">
              <wp:posOffset>-7620</wp:posOffset>
            </wp:positionV>
            <wp:extent cx="1209675" cy="1155161"/>
            <wp:effectExtent l="0" t="0" r="0" b="6985"/>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25821" cy="1170579"/>
                    </a:xfrm>
                    <a:prstGeom prst="rect">
                      <a:avLst/>
                    </a:prstGeom>
                    <a:noFill/>
                    <a:ln>
                      <a:noFill/>
                    </a:ln>
                  </pic:spPr>
                </pic:pic>
              </a:graphicData>
            </a:graphic>
            <wp14:sizeRelH relativeFrom="page">
              <wp14:pctWidth>0</wp14:pctWidth>
            </wp14:sizeRelH>
            <wp14:sizeRelV relativeFrom="page">
              <wp14:pctHeight>0</wp14:pctHeight>
            </wp14:sizeRelV>
          </wp:anchor>
        </w:drawing>
      </w:r>
      <w:r w:rsidRPr="00526906">
        <w:rPr>
          <w:rFonts w:ascii="Times New Roman" w:hAnsi="Times New Roman"/>
          <w:noProof/>
          <w:sz w:val="18"/>
          <w:lang w:val="en-US" w:eastAsia="en-US"/>
        </w:rPr>
        <mc:AlternateContent>
          <mc:Choice Requires="wps">
            <w:drawing>
              <wp:anchor distT="0" distB="0" distL="114300" distR="114300" simplePos="0" relativeHeight="251662336" behindDoc="0" locked="0" layoutInCell="1" allowOverlap="1" wp14:anchorId="5A636674" wp14:editId="325E46C2">
                <wp:simplePos x="0" y="0"/>
                <wp:positionH relativeFrom="column">
                  <wp:posOffset>3785870</wp:posOffset>
                </wp:positionH>
                <wp:positionV relativeFrom="paragraph">
                  <wp:posOffset>0</wp:posOffset>
                </wp:positionV>
                <wp:extent cx="2143125" cy="226695"/>
                <wp:effectExtent l="0" t="7620" r="0" b="381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43125" cy="22669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0624F195" w14:textId="77777777" w:rsidR="00DE7497" w:rsidRDefault="00DE7497" w:rsidP="00DE7497">
                            <w:pPr>
                              <w:pStyle w:val="NormalWeb"/>
                              <w:spacing w:before="0" w:beforeAutospacing="0" w:after="0" w:afterAutospacing="0"/>
                              <w:jc w:val="center"/>
                            </w:pPr>
                            <w:r>
                              <w:rPr>
                                <w:rFonts w:ascii="Arial" w:hAnsi="Arial" w:cs="Arial"/>
                                <w:i/>
                                <w:iCs/>
                                <w:color w:val="365F91"/>
                                <w:sz w:val="20"/>
                                <w:szCs w:val="20"/>
                              </w:rPr>
                              <w:t>AFRICAN CENTRE OF METEOROLOGICAL</w:t>
                            </w:r>
                          </w:p>
                          <w:p w14:paraId="525494C1" w14:textId="77777777" w:rsidR="00DE7497" w:rsidRDefault="00DE7497" w:rsidP="00DE7497">
                            <w:pPr>
                              <w:pStyle w:val="NormalWeb"/>
                              <w:spacing w:before="0" w:beforeAutospacing="0" w:after="0" w:afterAutospacing="0"/>
                              <w:jc w:val="center"/>
                            </w:pPr>
                            <w:r>
                              <w:rPr>
                                <w:rFonts w:ascii="Arial" w:hAnsi="Arial" w:cs="Arial"/>
                                <w:i/>
                                <w:iCs/>
                                <w:color w:val="365F91"/>
                                <w:sz w:val="20"/>
                                <w:szCs w:val="20"/>
                              </w:rPr>
                              <w:t>APPLICATIONS FOR DEVELOPMENT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A636674" id="_x0000_t202" coordsize="21600,21600" o:spt="202" path="m,l,21600r21600,l21600,xe">
                <v:stroke joinstyle="miter"/>
                <v:path gradientshapeok="t" o:connecttype="rect"/>
              </v:shapetype>
              <v:shape id="Zone de texte 6" o:spid="_x0000_s1026" type="#_x0000_t202" style="position:absolute;left:0;text-align:left;margin-left:298.1pt;margin-top:0;width:168.75pt;height:17.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" filled="f" stroked="f">
                <v:stroke joinstyle="round"/>
                <o:lock v:ext="edit" shapetype="t"/>
                <v:textbox style="mso-fit-shape-to-text:t">
                  <w:txbxContent>
                    <w:p w14:paraId="0624F195" w14:textId="77777777" w:rsidR="00DE7497" w:rsidRDefault="00DE7497" w:rsidP="00DE7497">
                      <w:pPr>
                        <w:pStyle w:val="NormalWeb"/>
                        <w:spacing w:before="0" w:beforeAutospacing="0" w:after="0" w:afterAutospacing="0"/>
                        <w:jc w:val="center"/>
                      </w:pPr>
                      <w:r>
                        <w:rPr>
                          <w:rFonts w:ascii="Arial" w:hAnsi="Arial" w:cs="Arial"/>
                          <w:i/>
                          <w:iCs/>
                          <w:color w:val="365F91"/>
                          <w:sz w:val="20"/>
                          <w:szCs w:val="20"/>
                        </w:rPr>
                        <w:t>AFRICAN CENTRE OF METEOROLOGICAL</w:t>
                      </w:r>
                    </w:p>
                    <w:p w14:paraId="525494C1" w14:textId="77777777" w:rsidR="00DE7497" w:rsidRDefault="00DE7497" w:rsidP="00DE7497">
                      <w:pPr>
                        <w:pStyle w:val="NormalWeb"/>
                        <w:spacing w:before="0" w:beforeAutospacing="0" w:after="0" w:afterAutospacing="0"/>
                        <w:jc w:val="center"/>
                      </w:pPr>
                      <w:r>
                        <w:rPr>
                          <w:rFonts w:ascii="Arial" w:hAnsi="Arial" w:cs="Arial"/>
                          <w:i/>
                          <w:iCs/>
                          <w:color w:val="365F91"/>
                          <w:sz w:val="20"/>
                          <w:szCs w:val="20"/>
                        </w:rPr>
                        <w:t>APPLICATIONS FOR DEVELOPMENT</w:t>
                      </w:r>
                    </w:p>
                  </w:txbxContent>
                </v:textbox>
              </v:shape>
            </w:pict>
          </mc:Fallback>
        </mc:AlternateContent>
      </w:r>
    </w:p>
    <w:p w14:paraId="63629D7F" w14:textId="77777777" w:rsidR="00DE7497" w:rsidRPr="00526906" w:rsidRDefault="00DE7497" w:rsidP="00DE7497">
      <w:pPr>
        <w:pStyle w:val="BodyText"/>
        <w:rPr>
          <w:rFonts w:ascii="Times New Roman" w:hAnsi="Times New Roman"/>
          <w:sz w:val="18"/>
          <w:lang w:val="fr-FR"/>
        </w:rPr>
      </w:pPr>
      <w:r w:rsidRPr="00526906">
        <w:rPr>
          <w:rFonts w:ascii="Times New Roman" w:hAnsi="Times New Roman"/>
          <w:noProof/>
          <w:sz w:val="18"/>
          <w:lang w:val="en-US" w:eastAsia="en-US"/>
        </w:rPr>
        <mc:AlternateContent>
          <mc:Choice Requires="wps">
            <w:drawing>
              <wp:anchor distT="0" distB="0" distL="114300" distR="114300" simplePos="0" relativeHeight="251659264" behindDoc="0" locked="0" layoutInCell="1" allowOverlap="1" wp14:anchorId="65CD596A" wp14:editId="11EC28A7">
                <wp:simplePos x="0" y="0"/>
                <wp:positionH relativeFrom="column">
                  <wp:posOffset>-167005</wp:posOffset>
                </wp:positionH>
                <wp:positionV relativeFrom="paragraph">
                  <wp:posOffset>6350</wp:posOffset>
                </wp:positionV>
                <wp:extent cx="2143125" cy="226695"/>
                <wp:effectExtent l="0" t="7620" r="0" b="381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143125" cy="226695"/>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2F257D5B" w14:textId="77777777" w:rsidR="00DE7497" w:rsidRPr="00DE7497" w:rsidRDefault="00DE7497" w:rsidP="00DE7497">
                            <w:pPr>
                              <w:pStyle w:val="NormalWeb"/>
                              <w:spacing w:before="0" w:beforeAutospacing="0" w:after="0" w:afterAutospacing="0"/>
                              <w:jc w:val="center"/>
                              <w:rPr>
                                <w:lang w:val="fr-FR"/>
                              </w:rPr>
                            </w:pPr>
                            <w:r w:rsidRPr="00DE7497">
                              <w:rPr>
                                <w:rFonts w:ascii="Arial" w:hAnsi="Arial" w:cs="Arial"/>
                                <w:color w:val="365F91"/>
                                <w:sz w:val="20"/>
                                <w:szCs w:val="20"/>
                                <w:lang w:val="fr-FR"/>
                              </w:rPr>
                              <w:t>CENTRE AFRICAIN POUR LES APPLICATIONS</w:t>
                            </w:r>
                          </w:p>
                          <w:p w14:paraId="4C46DB08" w14:textId="77777777" w:rsidR="00DE7497" w:rsidRPr="00DE7497" w:rsidRDefault="00DE7497" w:rsidP="00DE7497">
                            <w:pPr>
                              <w:pStyle w:val="NormalWeb"/>
                              <w:spacing w:before="0" w:beforeAutospacing="0" w:after="0" w:afterAutospacing="0"/>
                              <w:jc w:val="center"/>
                              <w:rPr>
                                <w:lang w:val="fr-FR"/>
                              </w:rPr>
                            </w:pPr>
                            <w:r w:rsidRPr="00DE7497">
                              <w:rPr>
                                <w:rFonts w:ascii="Arial" w:hAnsi="Arial" w:cs="Arial"/>
                                <w:color w:val="365F91"/>
                                <w:sz w:val="20"/>
                                <w:szCs w:val="20"/>
                                <w:lang w:val="fr-FR"/>
                              </w:rPr>
                              <w:t>DE LA METEOROLOGIE AU DEVELOPPEMENT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5CD596A" id="Zone de texte 5" o:spid="_x0000_s1027" type="#_x0000_t202" style="position:absolute;left:0;text-align:left;margin-left:-13.15pt;margin-top:.5pt;width:168.75pt;height:17.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" filled="f" stroked="f">
                <v:stroke joinstyle="round"/>
                <o:lock v:ext="edit" shapetype="t"/>
                <v:textbox style="mso-fit-shape-to-text:t">
                  <w:txbxContent>
                    <w:p w14:paraId="2F257D5B" w14:textId="77777777" w:rsidR="00DE7497" w:rsidRPr="00DE7497" w:rsidRDefault="00DE7497" w:rsidP="00DE7497">
                      <w:pPr>
                        <w:pStyle w:val="NormalWeb"/>
                        <w:spacing w:before="0" w:beforeAutospacing="0" w:after="0" w:afterAutospacing="0"/>
                        <w:jc w:val="center"/>
                        <w:rPr>
                          <w:lang w:val="fr-FR"/>
                        </w:rPr>
                      </w:pPr>
                      <w:r w:rsidRPr="00DE7497">
                        <w:rPr>
                          <w:rFonts w:ascii="Arial" w:hAnsi="Arial" w:cs="Arial"/>
                          <w:color w:val="365F91"/>
                          <w:sz w:val="20"/>
                          <w:szCs w:val="20"/>
                          <w:lang w:val="fr-FR"/>
                        </w:rPr>
                        <w:t>CENTRE AFRICAIN POUR LES APPLICATIONS</w:t>
                      </w:r>
                    </w:p>
                    <w:p w14:paraId="4C46DB08" w14:textId="77777777" w:rsidR="00DE7497" w:rsidRPr="00DE7497" w:rsidRDefault="00DE7497" w:rsidP="00DE7497">
                      <w:pPr>
                        <w:pStyle w:val="NormalWeb"/>
                        <w:spacing w:before="0" w:beforeAutospacing="0" w:after="0" w:afterAutospacing="0"/>
                        <w:jc w:val="center"/>
                        <w:rPr>
                          <w:lang w:val="fr-FR"/>
                        </w:rPr>
                      </w:pPr>
                      <w:r w:rsidRPr="00DE7497">
                        <w:rPr>
                          <w:rFonts w:ascii="Arial" w:hAnsi="Arial" w:cs="Arial"/>
                          <w:color w:val="365F91"/>
                          <w:sz w:val="20"/>
                          <w:szCs w:val="20"/>
                          <w:lang w:val="fr-FR"/>
                        </w:rPr>
                        <w:t>DE LA METEOROLOGIE AU DEVELOPPEMENT</w:t>
                      </w:r>
                    </w:p>
                  </w:txbxContent>
                </v:textbox>
              </v:shape>
            </w:pict>
          </mc:Fallback>
        </mc:AlternateContent>
      </w:r>
    </w:p>
    <w:p w14:paraId="59410E7E" w14:textId="77777777" w:rsidR="00DE7497" w:rsidRPr="00526906" w:rsidRDefault="00DE7497" w:rsidP="00DE7497">
      <w:pPr>
        <w:pStyle w:val="BodyText"/>
        <w:rPr>
          <w:rFonts w:ascii="Times New Roman" w:hAnsi="Times New Roman"/>
          <w:sz w:val="18"/>
          <w:lang w:val="fr-FR"/>
        </w:rPr>
      </w:pPr>
    </w:p>
    <w:p w14:paraId="2FD5CD31" w14:textId="77777777" w:rsidR="00DE7497" w:rsidRPr="00526906" w:rsidRDefault="00DE7497" w:rsidP="00DE7497">
      <w:pPr>
        <w:pStyle w:val="BodyText"/>
        <w:rPr>
          <w:rFonts w:ascii="Times New Roman" w:hAnsi="Times New Roman"/>
          <w:sz w:val="18"/>
          <w:lang w:val="fr-FR"/>
        </w:rPr>
      </w:pPr>
    </w:p>
    <w:p w14:paraId="382DAD57" w14:textId="77777777" w:rsidR="00DE7497" w:rsidRPr="00526906" w:rsidRDefault="00DE7497" w:rsidP="00DE7497">
      <w:pPr>
        <w:pStyle w:val="BodyText"/>
        <w:rPr>
          <w:rFonts w:ascii="Times New Roman" w:hAnsi="Times New Roman"/>
          <w:sz w:val="18"/>
          <w:lang w:val="fr-FR"/>
        </w:rPr>
      </w:pPr>
    </w:p>
    <w:p w14:paraId="4B5FA298" w14:textId="77777777" w:rsidR="00DE7497" w:rsidRPr="00526906" w:rsidRDefault="00DE7497" w:rsidP="00DE7497">
      <w:pPr>
        <w:pStyle w:val="BodyText"/>
        <w:rPr>
          <w:rFonts w:ascii="Times New Roman" w:hAnsi="Times New Roman"/>
          <w:sz w:val="18"/>
          <w:lang w:val="fr-FR"/>
        </w:rPr>
      </w:pPr>
    </w:p>
    <w:p w14:paraId="2EED7FB4" w14:textId="77777777" w:rsidR="00DE7497" w:rsidRPr="00526906" w:rsidRDefault="00264BDC" w:rsidP="00DE7497">
      <w:pPr>
        <w:tabs>
          <w:tab w:val="left" w:pos="8789"/>
          <w:tab w:val="left" w:pos="9070"/>
        </w:tabs>
        <w:ind w:right="281"/>
        <w:rPr>
          <w:rFonts w:ascii="Times New Roman" w:hAnsi="Times New Roman" w:cs="Times New Roman"/>
          <w:sz w:val="18"/>
          <w:szCs w:val="20"/>
          <w:lang w:val="en-GB"/>
        </w:rPr>
      </w:pPr>
      <w:r w:rsidRPr="00526906">
        <w:rPr>
          <w:rFonts w:ascii="Times New Roman" w:hAnsi="Times New Roman"/>
          <w:noProof/>
          <w:sz w:val="18"/>
          <w:lang w:val="en-US" w:eastAsia="en-US" w:bidi="ar-SA"/>
        </w:rPr>
        <mc:AlternateContent>
          <mc:Choice Requires="wps">
            <w:drawing>
              <wp:anchor distT="0" distB="0" distL="114300" distR="114300" simplePos="0" relativeHeight="251663360" behindDoc="0" locked="0" layoutInCell="1" allowOverlap="1" wp14:anchorId="2BE04CC9" wp14:editId="56EE84BF">
                <wp:simplePos x="0" y="0"/>
                <wp:positionH relativeFrom="margin">
                  <wp:align>right</wp:align>
                </wp:positionH>
                <wp:positionV relativeFrom="paragraph">
                  <wp:posOffset>19050</wp:posOffset>
                </wp:positionV>
                <wp:extent cx="2095500" cy="107950"/>
                <wp:effectExtent l="0" t="0" r="0" b="0"/>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095500" cy="107950"/>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1FF1E251" w14:textId="77777777" w:rsidR="00DE7497" w:rsidRDefault="00DE7497" w:rsidP="00DE7497">
                            <w:pPr>
                              <w:pStyle w:val="NormalWeb"/>
                              <w:spacing w:before="0" w:beforeAutospacing="0" w:after="0" w:afterAutospacing="0"/>
                              <w:jc w:val="center"/>
                            </w:pPr>
                            <w:r>
                              <w:rPr>
                                <w:rFonts w:ascii="Arial" w:hAnsi="Arial" w:cs="Arial"/>
                                <w:i/>
                                <w:iCs/>
                                <w:color w:val="0070C0"/>
                              </w:rPr>
                              <w:t xml:space="preserve">African Institution under the aegis of </w:t>
                            </w:r>
                            <w:r w:rsidRPr="00526906">
                              <w:rPr>
                                <w:rFonts w:ascii="Arial" w:hAnsi="Arial" w:cs="Arial"/>
                                <w:i/>
                                <w:iCs/>
                                <w:color w:val="0070C0"/>
                                <w:sz w:val="20"/>
                              </w:rPr>
                              <w:t>UNECA</w:t>
                            </w:r>
                            <w:r>
                              <w:rPr>
                                <w:rFonts w:ascii="Arial" w:hAnsi="Arial" w:cs="Arial"/>
                                <w:i/>
                                <w:iCs/>
                                <w:color w:val="0070C0"/>
                              </w:rPr>
                              <w:t xml:space="preserve"> and WMO</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BE04CC9" id="Zone de texte 4" o:spid="_x0000_s1028" type="#_x0000_t202" style="position:absolute;margin-left:113.8pt;margin-top:1.5pt;width:165pt;height:8.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" filled="f" stroked="f">
                <v:stroke joinstyle="round"/>
                <o:lock v:ext="edit" shapetype="t"/>
                <v:textbox style="mso-fit-shape-to-text:t">
                  <w:txbxContent>
                    <w:p w14:paraId="1FF1E251" w14:textId="77777777" w:rsidR="00DE7497" w:rsidRDefault="00DE7497" w:rsidP="00DE7497">
                      <w:pPr>
                        <w:pStyle w:val="NormalWeb"/>
                        <w:spacing w:before="0" w:beforeAutospacing="0" w:after="0" w:afterAutospacing="0"/>
                        <w:jc w:val="center"/>
                      </w:pPr>
                      <w:r>
                        <w:rPr>
                          <w:rFonts w:ascii="Arial" w:hAnsi="Arial" w:cs="Arial"/>
                          <w:i/>
                          <w:iCs/>
                          <w:color w:val="0070C0"/>
                        </w:rPr>
                        <w:t xml:space="preserve">African Institution under the aegis of </w:t>
                      </w:r>
                      <w:r w:rsidRPr="00526906">
                        <w:rPr>
                          <w:rFonts w:ascii="Arial" w:hAnsi="Arial" w:cs="Arial"/>
                          <w:i/>
                          <w:iCs/>
                          <w:color w:val="0070C0"/>
                          <w:sz w:val="20"/>
                        </w:rPr>
                        <w:t>UNECA</w:t>
                      </w:r>
                      <w:r>
                        <w:rPr>
                          <w:rFonts w:ascii="Arial" w:hAnsi="Arial" w:cs="Arial"/>
                          <w:i/>
                          <w:iCs/>
                          <w:color w:val="0070C0"/>
                        </w:rPr>
                        <w:t xml:space="preserve"> and WMO</w:t>
                      </w:r>
                    </w:p>
                  </w:txbxContent>
                </v:textbox>
                <w10:wrap anchorx="margin"/>
              </v:shape>
            </w:pict>
          </mc:Fallback>
        </mc:AlternateContent>
      </w:r>
      <w:r w:rsidR="00526906" w:rsidRPr="00526906">
        <w:rPr>
          <w:rFonts w:ascii="Times New Roman" w:hAnsi="Times New Roman"/>
          <w:noProof/>
          <w:sz w:val="18"/>
          <w:lang w:val="en-US" w:eastAsia="en-US" w:bidi="ar-SA"/>
        </w:rPr>
        <mc:AlternateContent>
          <mc:Choice Requires="wps">
            <w:drawing>
              <wp:anchor distT="0" distB="0" distL="114300" distR="114300" simplePos="0" relativeHeight="251660288" behindDoc="0" locked="0" layoutInCell="1" allowOverlap="1" wp14:anchorId="17678967" wp14:editId="7A0EEB1D">
                <wp:simplePos x="0" y="0"/>
                <wp:positionH relativeFrom="column">
                  <wp:posOffset>-109855</wp:posOffset>
                </wp:positionH>
                <wp:positionV relativeFrom="paragraph">
                  <wp:posOffset>172720</wp:posOffset>
                </wp:positionV>
                <wp:extent cx="2095500" cy="107950"/>
                <wp:effectExtent l="0" t="8890" r="0" b="698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095500" cy="107950"/>
                        </a:xfrm>
                        <a:prstGeom prst="rect">
                          <a:avLst/>
                        </a:prstGeom>
                        <a:extLst>
                          <a:ext uri="{91240B29-F687-4F45-9708-019B960494DF}">
                            <a14:hiddenLine xmlns:a14="http://schemas.microsoft.com/office/drawing/2010/main" w="9525">
                              <a:solidFill>
                                <a:srgbClr val="000000"/>
                              </a:solidFill>
                              <a:round/>
                              <a:headEnd/>
                              <a:tailEnd/>
                            </a14:hiddenLine>
                          </a:ext>
                          <a:ext uri="{AF507438-7753-43E0-B8FC-AC1667EBCBE1}">
                            <a14:hiddenEffects xmlns:a14="http://schemas.microsoft.com/office/drawing/2010/main">
                              <a:effectLst/>
                            </a14:hiddenEffects>
                          </a:ext>
                        </a:extLst>
                      </wps:spPr>
                      <wps:txbx>
                        <w:txbxContent>
                          <w:p w14:paraId="6B5B8CF7" w14:textId="77777777" w:rsidR="00DE7497" w:rsidRPr="00526906" w:rsidRDefault="00DE7497" w:rsidP="00DE7497">
                            <w:pPr>
                              <w:pStyle w:val="NormalWeb"/>
                              <w:spacing w:before="0" w:beforeAutospacing="0" w:after="0" w:afterAutospacing="0"/>
                              <w:jc w:val="center"/>
                              <w:rPr>
                                <w:i/>
                                <w:sz w:val="20"/>
                                <w:lang w:val="fr-FR"/>
                              </w:rPr>
                            </w:pPr>
                            <w:r w:rsidRPr="00526906">
                              <w:rPr>
                                <w:rFonts w:ascii="Arial" w:hAnsi="Arial" w:cs="Arial"/>
                                <w:i/>
                                <w:color w:val="0070C0"/>
                                <w:sz w:val="20"/>
                                <w:lang w:val="fr-FR"/>
                              </w:rPr>
                              <w:t>Institution  Africaine  parrainée  par  la  CEA   et  l’OMM</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7678967" id="Zone de texte 3" o:spid="_x0000_s1029" type="#_x0000_t202" style="position:absolute;margin-left:-8.65pt;margin-top:13.6pt;width:165pt;height: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" filled="f" stroked="f">
                <v:stroke joinstyle="round"/>
                <o:lock v:ext="edit" shapetype="t"/>
                <v:textbox style="mso-fit-shape-to-text:t">
                  <w:txbxContent>
                    <w:p w14:paraId="6B5B8CF7" w14:textId="77777777" w:rsidR="00DE7497" w:rsidRPr="00526906" w:rsidRDefault="00DE7497" w:rsidP="00DE7497">
                      <w:pPr>
                        <w:pStyle w:val="NormalWeb"/>
                        <w:spacing w:before="0" w:beforeAutospacing="0" w:after="0" w:afterAutospacing="0"/>
                        <w:jc w:val="center"/>
                        <w:rPr>
                          <w:i/>
                          <w:sz w:val="20"/>
                          <w:lang w:val="fr-FR"/>
                        </w:rPr>
                      </w:pPr>
                      <w:r w:rsidRPr="00526906">
                        <w:rPr>
                          <w:rFonts w:ascii="Arial" w:hAnsi="Arial" w:cs="Arial"/>
                          <w:i/>
                          <w:color w:val="0070C0"/>
                          <w:sz w:val="20"/>
                          <w:lang w:val="fr-FR"/>
                        </w:rPr>
                        <w:t>Institution  Africaine  parrainée  par  la  CEA   et  l’OMM</w:t>
                      </w:r>
                    </w:p>
                  </w:txbxContent>
                </v:textbox>
              </v:shape>
            </w:pict>
          </mc:Fallback>
        </mc:AlternateContent>
      </w:r>
    </w:p>
    <w:p w14:paraId="6848F81A" w14:textId="77777777" w:rsidR="00DE7497" w:rsidRPr="00526906" w:rsidRDefault="00DE7497" w:rsidP="00DE7497">
      <w:pPr>
        <w:tabs>
          <w:tab w:val="left" w:pos="8789"/>
          <w:tab w:val="left" w:pos="9070"/>
        </w:tabs>
        <w:ind w:right="281"/>
        <w:rPr>
          <w:rFonts w:ascii="Times New Roman" w:hAnsi="Times New Roman" w:cs="Times New Roman"/>
          <w:sz w:val="18"/>
          <w:szCs w:val="20"/>
          <w:lang w:val="en-US"/>
        </w:rPr>
      </w:pPr>
    </w:p>
    <w:p w14:paraId="5262E3DF" w14:textId="77777777" w:rsidR="00DE7497" w:rsidRPr="00526906" w:rsidRDefault="00DE7497" w:rsidP="00DE7497">
      <w:pPr>
        <w:pStyle w:val="BodyText"/>
        <w:rPr>
          <w:rFonts w:ascii="Times New Roman" w:hAnsi="Times New Roman"/>
          <w:sz w:val="18"/>
          <w:lang w:val="en-US"/>
        </w:rPr>
      </w:pPr>
    </w:p>
    <w:p w14:paraId="36CCC777" w14:textId="77777777" w:rsidR="00DE7497" w:rsidRPr="00526906" w:rsidRDefault="00DE7497" w:rsidP="00DE7497">
      <w:pPr>
        <w:pStyle w:val="BodyText"/>
        <w:rPr>
          <w:rFonts w:ascii="Times New Roman" w:hAnsi="Times New Roman"/>
          <w:sz w:val="18"/>
        </w:rPr>
      </w:pPr>
    </w:p>
    <w:p w14:paraId="690CF7D2" w14:textId="77777777" w:rsidR="00DE7497" w:rsidRPr="00526906" w:rsidRDefault="00DE7497" w:rsidP="00DE7497">
      <w:pPr>
        <w:framePr w:hSpace="141" w:wrap="around" w:vAnchor="page" w:hAnchor="page" w:x="1510" w:y="3511"/>
        <w:rPr>
          <w:rFonts w:ascii="Times New Roman" w:hAnsi="Times New Roman" w:cs="Times New Roman"/>
          <w:color w:val="003399"/>
          <w:sz w:val="18"/>
          <w:szCs w:val="20"/>
          <w:lang w:val="en-US"/>
        </w:rPr>
      </w:pPr>
    </w:p>
    <w:p w14:paraId="318C1A18" w14:textId="77777777" w:rsidR="00DE7497" w:rsidRPr="00526906" w:rsidRDefault="00DE7497" w:rsidP="00DE7497">
      <w:pPr>
        <w:pStyle w:val="BodyText"/>
        <w:rPr>
          <w:rFonts w:ascii="Times New Roman" w:hAnsi="Times New Roman"/>
          <w:sz w:val="18"/>
          <w:lang w:val="en-US"/>
        </w:rPr>
      </w:pPr>
    </w:p>
    <w:p w14:paraId="66D1C649" w14:textId="77777777" w:rsidR="00DE7497" w:rsidRPr="00526906" w:rsidRDefault="00DE7497" w:rsidP="00DE7497">
      <w:pPr>
        <w:pStyle w:val="BodyText"/>
        <w:rPr>
          <w:rFonts w:ascii="Times New Roman" w:hAnsi="Times New Roman"/>
          <w:sz w:val="18"/>
          <w:lang w:val="en-US"/>
        </w:rPr>
      </w:pPr>
    </w:p>
    <w:p w14:paraId="18B0C7DF" w14:textId="77777777" w:rsidR="00DE7497" w:rsidRPr="00205BC4" w:rsidRDefault="00DE7497" w:rsidP="00DE7497">
      <w:pPr>
        <w:pStyle w:val="BodyText"/>
        <w:rPr>
          <w:rFonts w:ascii="Times New Roman" w:hAnsi="Times New Roman"/>
          <w:sz w:val="20"/>
          <w:lang w:val="en-US"/>
        </w:rPr>
      </w:pPr>
    </w:p>
    <w:p w14:paraId="5FC9ED5C" w14:textId="60A3C5B3" w:rsidR="00CF2EF0" w:rsidRPr="00CF2EF0" w:rsidRDefault="00264BDC" w:rsidP="00CF2EF0">
      <w:pPr>
        <w:widowControl/>
        <w:suppressAutoHyphens w:val="0"/>
        <w:spacing w:before="100" w:beforeAutospacing="1" w:after="100" w:afterAutospacing="1"/>
        <w:jc w:val="center"/>
        <w:outlineLvl w:val="0"/>
        <w:rPr>
          <w:rFonts w:ascii="Times New Roman" w:eastAsia="Times New Roman" w:hAnsi="Times New Roman" w:cs="Times New Roman"/>
          <w:b/>
          <w:bCs/>
          <w:kern w:val="36"/>
          <w:sz w:val="28"/>
          <w:szCs w:val="28"/>
          <w:lang w:val="en-US" w:eastAsia="en-US" w:bidi="ar-SA"/>
        </w:rPr>
      </w:pPr>
      <w:r w:rsidRPr="00CF2EF0">
        <w:rPr>
          <w:rFonts w:ascii="Times New Roman" w:eastAsia="Times New Roman" w:hAnsi="Times New Roman" w:cs="Times New Roman"/>
          <w:b/>
          <w:bCs/>
          <w:kern w:val="36"/>
          <w:sz w:val="28"/>
          <w:szCs w:val="28"/>
          <w:lang w:val="en-US" w:eastAsia="en-US" w:bidi="ar-SA"/>
        </w:rPr>
        <w:t xml:space="preserve">A tribute to </w:t>
      </w:r>
      <w:r w:rsidR="00654CFD" w:rsidRPr="00CF2EF0">
        <w:rPr>
          <w:rFonts w:ascii="Times New Roman" w:eastAsia="Times New Roman" w:hAnsi="Times New Roman" w:cs="Times New Roman"/>
          <w:b/>
          <w:bCs/>
          <w:kern w:val="36"/>
          <w:sz w:val="28"/>
          <w:szCs w:val="28"/>
          <w:lang w:val="en-US" w:eastAsia="en-US" w:bidi="ar-SA"/>
        </w:rPr>
        <w:t>M. Ahassan</w:t>
      </w:r>
      <w:r w:rsidR="00CF2EF0" w:rsidRPr="00CF2EF0">
        <w:rPr>
          <w:rFonts w:ascii="Times New Roman" w:eastAsia="Times New Roman" w:hAnsi="Times New Roman" w:cs="Times New Roman"/>
          <w:b/>
          <w:bCs/>
          <w:kern w:val="36"/>
          <w:sz w:val="28"/>
          <w:szCs w:val="28"/>
          <w:lang w:val="en-US" w:eastAsia="en-US" w:bidi="ar-SA"/>
        </w:rPr>
        <w:t>e</w:t>
      </w:r>
      <w:r w:rsidR="00654CFD" w:rsidRPr="00CF2EF0">
        <w:rPr>
          <w:rFonts w:ascii="Times New Roman" w:eastAsia="Times New Roman" w:hAnsi="Times New Roman" w:cs="Times New Roman"/>
          <w:b/>
          <w:bCs/>
          <w:kern w:val="36"/>
          <w:sz w:val="28"/>
          <w:szCs w:val="28"/>
          <w:lang w:val="en-US" w:eastAsia="en-US" w:bidi="ar-SA"/>
        </w:rPr>
        <w:t xml:space="preserve"> ADAMA DIALLO</w:t>
      </w:r>
    </w:p>
    <w:p w14:paraId="3444D87A" w14:textId="393D2ADE" w:rsidR="00DE7497" w:rsidRPr="00CF2EF0" w:rsidRDefault="00255DAF" w:rsidP="00DE7497">
      <w:pPr>
        <w:pStyle w:val="BodyText"/>
        <w:rPr>
          <w:b/>
          <w:sz w:val="28"/>
          <w:szCs w:val="28"/>
          <w:lang w:val="en-US"/>
        </w:rPr>
      </w:pPr>
      <w:r w:rsidRPr="00CF2EF0">
        <w:rPr>
          <w:rFonts w:ascii="Times New Roman" w:hAnsi="Times New Roman"/>
          <w:b/>
          <w:sz w:val="28"/>
          <w:szCs w:val="28"/>
          <w:lang w:val="en-US"/>
        </w:rPr>
        <w:t xml:space="preserve">Former </w:t>
      </w:r>
      <w:r w:rsidR="00654CFD" w:rsidRPr="00CF2EF0">
        <w:rPr>
          <w:rFonts w:ascii="Times New Roman" w:hAnsi="Times New Roman"/>
          <w:b/>
          <w:sz w:val="28"/>
          <w:szCs w:val="28"/>
          <w:lang w:val="en-US"/>
        </w:rPr>
        <w:t>Director General</w:t>
      </w:r>
      <w:r w:rsidR="00264BDC" w:rsidRPr="00CF2EF0">
        <w:rPr>
          <w:rFonts w:ascii="Times New Roman" w:hAnsi="Times New Roman"/>
          <w:b/>
          <w:sz w:val="28"/>
          <w:szCs w:val="28"/>
          <w:lang w:val="en-US"/>
        </w:rPr>
        <w:t xml:space="preserve"> of</w:t>
      </w:r>
      <w:r w:rsidR="00264BDC" w:rsidRPr="00CF2EF0">
        <w:rPr>
          <w:rFonts w:ascii="Times New Roman" w:hAnsi="Times New Roman"/>
          <w:sz w:val="28"/>
          <w:szCs w:val="28"/>
          <w:lang w:val="en-US"/>
        </w:rPr>
        <w:t xml:space="preserve"> </w:t>
      </w:r>
      <w:r w:rsidR="00264BDC" w:rsidRPr="00CF2EF0">
        <w:rPr>
          <w:b/>
          <w:sz w:val="28"/>
          <w:szCs w:val="28"/>
          <w:lang w:val="en-US"/>
        </w:rPr>
        <w:t>« </w:t>
      </w:r>
      <w:r w:rsidR="00654CFD" w:rsidRPr="00CF2EF0">
        <w:rPr>
          <w:b/>
          <w:sz w:val="28"/>
          <w:szCs w:val="28"/>
          <w:lang w:val="en-US"/>
        </w:rPr>
        <w:t xml:space="preserve">The Africa Centre of </w:t>
      </w:r>
      <w:r w:rsidR="002750EB" w:rsidRPr="00CF2EF0">
        <w:rPr>
          <w:b/>
          <w:sz w:val="28"/>
          <w:szCs w:val="28"/>
          <w:lang w:val="en-US"/>
        </w:rPr>
        <w:t>Meteorological</w:t>
      </w:r>
      <w:r w:rsidR="00654CFD" w:rsidRPr="00CF2EF0">
        <w:rPr>
          <w:b/>
          <w:sz w:val="28"/>
          <w:szCs w:val="28"/>
          <w:lang w:val="en-US"/>
        </w:rPr>
        <w:t xml:space="preserve"> AZpplications for Development </w:t>
      </w:r>
      <w:r w:rsidR="00264BDC" w:rsidRPr="00CF2EF0">
        <w:rPr>
          <w:b/>
          <w:sz w:val="28"/>
          <w:szCs w:val="28"/>
          <w:lang w:val="en-US"/>
        </w:rPr>
        <w:t>(</w:t>
      </w:r>
      <w:r w:rsidR="00654CFD" w:rsidRPr="00CF2EF0">
        <w:rPr>
          <w:b/>
          <w:sz w:val="28"/>
          <w:szCs w:val="28"/>
          <w:lang w:val="en-US"/>
        </w:rPr>
        <w:t xml:space="preserve"> ACMAD</w:t>
      </w:r>
      <w:r w:rsidR="00264BDC" w:rsidRPr="00CF2EF0">
        <w:rPr>
          <w:b/>
          <w:sz w:val="28"/>
          <w:szCs w:val="28"/>
          <w:lang w:val="en-US"/>
        </w:rPr>
        <w:t xml:space="preserve">) » </w:t>
      </w:r>
    </w:p>
    <w:p w14:paraId="50318F5E" w14:textId="05E457B8" w:rsidR="00264BDC" w:rsidRPr="00CF2EF0" w:rsidRDefault="00011252" w:rsidP="00264BDC">
      <w:pPr>
        <w:pStyle w:val="BodyText"/>
        <w:jc w:val="center"/>
        <w:rPr>
          <w:b/>
          <w:sz w:val="28"/>
          <w:szCs w:val="28"/>
          <w:lang w:val="fr-FR"/>
        </w:rPr>
      </w:pPr>
      <w:r w:rsidRPr="00CF2EF0">
        <w:rPr>
          <w:b/>
          <w:sz w:val="28"/>
          <w:szCs w:val="28"/>
          <w:lang w:val="fr-FR"/>
        </w:rPr>
        <w:t>20</w:t>
      </w:r>
      <w:r w:rsidR="00654CFD" w:rsidRPr="00CF2EF0">
        <w:rPr>
          <w:b/>
          <w:sz w:val="28"/>
          <w:szCs w:val="28"/>
          <w:lang w:val="fr-FR"/>
        </w:rPr>
        <w:t>09</w:t>
      </w:r>
      <w:r w:rsidRPr="00CF2EF0">
        <w:rPr>
          <w:b/>
          <w:sz w:val="28"/>
          <w:szCs w:val="28"/>
          <w:lang w:val="fr-FR"/>
        </w:rPr>
        <w:t>-201</w:t>
      </w:r>
      <w:r w:rsidR="00654CFD" w:rsidRPr="00CF2EF0">
        <w:rPr>
          <w:b/>
          <w:sz w:val="28"/>
          <w:szCs w:val="28"/>
          <w:lang w:val="fr-FR"/>
        </w:rPr>
        <w:t>6</w:t>
      </w:r>
    </w:p>
    <w:p w14:paraId="2405F2B4" w14:textId="7DB1C865" w:rsidR="00CF2EF0" w:rsidRPr="00CF2EF0" w:rsidRDefault="00CF2EF0" w:rsidP="00264BDC">
      <w:pPr>
        <w:pStyle w:val="BodyText"/>
        <w:jc w:val="center"/>
        <w:rPr>
          <w:b/>
          <w:sz w:val="28"/>
          <w:szCs w:val="28"/>
          <w:lang w:val="fr-FR"/>
        </w:rPr>
      </w:pPr>
      <w:r>
        <w:rPr>
          <w:b/>
          <w:sz w:val="28"/>
          <w:szCs w:val="28"/>
          <w:lang w:val="fr-FR"/>
        </w:rPr>
        <w:t>=========================================================</w:t>
      </w:r>
    </w:p>
    <w:p w14:paraId="6BCC6E3F" w14:textId="15E7FCB9" w:rsidR="00CF2EF0" w:rsidRPr="00CF2EF0" w:rsidRDefault="00CF2EF0" w:rsidP="00264BDC">
      <w:pPr>
        <w:pStyle w:val="BodyText"/>
        <w:jc w:val="center"/>
        <w:rPr>
          <w:b/>
          <w:sz w:val="28"/>
          <w:szCs w:val="28"/>
          <w:lang w:val="fr-FR"/>
        </w:rPr>
      </w:pPr>
      <w:r w:rsidRPr="00CF2EF0">
        <w:rPr>
          <w:b/>
          <w:sz w:val="28"/>
          <w:szCs w:val="28"/>
          <w:lang w:val="fr-FR"/>
        </w:rPr>
        <w:t>Hommage a Mr ; Alhassane ADAMA DIALOO</w:t>
      </w:r>
    </w:p>
    <w:p w14:paraId="1855FB31" w14:textId="7AA2607C" w:rsidR="00DE7497" w:rsidRPr="00CF2EF0" w:rsidRDefault="00DE7497" w:rsidP="00DE7497">
      <w:pPr>
        <w:pStyle w:val="BodyText"/>
        <w:rPr>
          <w:rFonts w:ascii="Times New Roman" w:hAnsi="Times New Roman"/>
          <w:sz w:val="28"/>
          <w:szCs w:val="28"/>
          <w:lang w:val="fr-FR"/>
        </w:rPr>
      </w:pPr>
    </w:p>
    <w:p w14:paraId="425C6D15" w14:textId="7AE9360B" w:rsidR="002750EB" w:rsidRPr="00CF2EF0" w:rsidRDefault="002750EB" w:rsidP="00DE7497">
      <w:pPr>
        <w:pStyle w:val="BodyText"/>
        <w:rPr>
          <w:rFonts w:ascii="Times New Roman" w:hAnsi="Times New Roman"/>
          <w:b/>
          <w:bCs/>
          <w:sz w:val="28"/>
          <w:szCs w:val="28"/>
          <w:lang w:val="fr-FR"/>
        </w:rPr>
      </w:pPr>
      <w:r w:rsidRPr="00CF2EF0">
        <w:rPr>
          <w:rFonts w:ascii="Times New Roman" w:hAnsi="Times New Roman"/>
          <w:b/>
          <w:bCs/>
          <w:sz w:val="28"/>
          <w:szCs w:val="28"/>
          <w:lang w:val="fr-FR"/>
        </w:rPr>
        <w:t xml:space="preserve">Ancien Directeur Général du Centre Africain pour les Applications de la </w:t>
      </w:r>
      <w:r w:rsidR="00CF2EF0" w:rsidRPr="00CF2EF0">
        <w:rPr>
          <w:rFonts w:ascii="Times New Roman" w:hAnsi="Times New Roman"/>
          <w:b/>
          <w:bCs/>
          <w:sz w:val="28"/>
          <w:szCs w:val="28"/>
          <w:lang w:val="fr-FR"/>
        </w:rPr>
        <w:t>Météorologie</w:t>
      </w:r>
      <w:r w:rsidRPr="00CF2EF0">
        <w:rPr>
          <w:rFonts w:ascii="Times New Roman" w:hAnsi="Times New Roman"/>
          <w:b/>
          <w:bCs/>
          <w:sz w:val="28"/>
          <w:szCs w:val="28"/>
          <w:lang w:val="fr-FR"/>
        </w:rPr>
        <w:t xml:space="preserve"> au Développement</w:t>
      </w:r>
      <w:r w:rsidR="00CF2EF0" w:rsidRPr="00CF2EF0">
        <w:rPr>
          <w:rFonts w:ascii="Times New Roman" w:hAnsi="Times New Roman"/>
          <w:b/>
          <w:bCs/>
          <w:sz w:val="28"/>
          <w:szCs w:val="28"/>
          <w:lang w:val="fr-FR"/>
        </w:rPr>
        <w:t xml:space="preserve"> ( ACMAD)</w:t>
      </w:r>
    </w:p>
    <w:p w14:paraId="7FBD9B8D" w14:textId="4820C944" w:rsidR="00CF2EF0" w:rsidRPr="00CF2EF0" w:rsidRDefault="00CF2EF0" w:rsidP="00DE7497">
      <w:pPr>
        <w:pStyle w:val="BodyText"/>
        <w:rPr>
          <w:rFonts w:ascii="Times New Roman" w:hAnsi="Times New Roman"/>
          <w:b/>
          <w:bCs/>
          <w:sz w:val="28"/>
          <w:szCs w:val="28"/>
          <w:lang w:val="fr-FR"/>
        </w:rPr>
      </w:pPr>
      <w:r w:rsidRPr="00CF2EF0">
        <w:rPr>
          <w:rFonts w:ascii="Times New Roman" w:hAnsi="Times New Roman"/>
          <w:b/>
          <w:bCs/>
          <w:sz w:val="28"/>
          <w:szCs w:val="28"/>
          <w:lang w:val="fr-FR"/>
        </w:rPr>
        <w:t>2009-2016</w:t>
      </w:r>
    </w:p>
    <w:p w14:paraId="35924BD0" w14:textId="66E5ADED" w:rsidR="00DE7497" w:rsidRPr="00CF2EF0" w:rsidRDefault="00DE7497" w:rsidP="00DE5184">
      <w:pPr>
        <w:pStyle w:val="BodyText"/>
        <w:jc w:val="center"/>
        <w:rPr>
          <w:rFonts w:ascii="Times New Roman" w:hAnsi="Times New Roman"/>
          <w:b/>
          <w:sz w:val="28"/>
          <w:szCs w:val="28"/>
          <w:lang w:val="fr-FR"/>
        </w:rPr>
      </w:pPr>
    </w:p>
    <w:p w14:paraId="48732934" w14:textId="744BD24D" w:rsidR="00DE7497" w:rsidRDefault="00CF2EF0" w:rsidP="00DE7497">
      <w:pPr>
        <w:pStyle w:val="BodyText"/>
        <w:rPr>
          <w:rFonts w:ascii="Times New Roman" w:hAnsi="Times New Roman"/>
          <w:sz w:val="20"/>
          <w:lang w:val="fr-FR"/>
        </w:rPr>
      </w:pPr>
      <w:r>
        <w:rPr>
          <w:rFonts w:ascii="Times New Roman" w:hAnsi="Times New Roman"/>
          <w:sz w:val="20"/>
          <w:lang w:val="fr-FR"/>
        </w:rPr>
        <w:t>================================================================================</w:t>
      </w:r>
    </w:p>
    <w:p w14:paraId="059D2102" w14:textId="78080B19" w:rsidR="00CF2EF0" w:rsidRDefault="00CF2EF0" w:rsidP="00DE7497">
      <w:pPr>
        <w:pStyle w:val="BodyText"/>
        <w:rPr>
          <w:rFonts w:ascii="Times New Roman" w:hAnsi="Times New Roman"/>
          <w:sz w:val="20"/>
          <w:lang w:val="fr-FR"/>
        </w:rPr>
      </w:pPr>
    </w:p>
    <w:p w14:paraId="679EBD92" w14:textId="77777777" w:rsidR="00CF2EF0" w:rsidRDefault="00CF2EF0" w:rsidP="00DE7497">
      <w:pPr>
        <w:pStyle w:val="BodyText"/>
        <w:rPr>
          <w:rFonts w:ascii="Times New Roman" w:hAnsi="Times New Roman"/>
          <w:sz w:val="20"/>
          <w:lang w:val="fr-FR"/>
        </w:rPr>
      </w:pPr>
    </w:p>
    <w:p w14:paraId="0B84FCB5" w14:textId="77777777" w:rsidR="00CF2EF0" w:rsidRDefault="00CF2EF0" w:rsidP="00DE7497">
      <w:pPr>
        <w:pStyle w:val="BodyText"/>
        <w:rPr>
          <w:rFonts w:ascii="Times New Roman" w:hAnsi="Times New Roman"/>
          <w:sz w:val="20"/>
          <w:lang w:val="fr-FR"/>
        </w:rPr>
      </w:pPr>
    </w:p>
    <w:p w14:paraId="1EC292B4" w14:textId="77777777" w:rsidR="00CF2EF0" w:rsidRDefault="00CF2EF0" w:rsidP="00DE7497">
      <w:pPr>
        <w:pStyle w:val="BodyText"/>
        <w:rPr>
          <w:rFonts w:ascii="Times New Roman" w:hAnsi="Times New Roman"/>
          <w:sz w:val="20"/>
          <w:lang w:val="fr-FR"/>
        </w:rPr>
      </w:pPr>
    </w:p>
    <w:p w14:paraId="195D356A" w14:textId="77777777" w:rsidR="00CF2EF0" w:rsidRDefault="00CF2EF0" w:rsidP="00DE7497">
      <w:pPr>
        <w:pStyle w:val="BodyText"/>
        <w:rPr>
          <w:rFonts w:ascii="Times New Roman" w:hAnsi="Times New Roman"/>
          <w:sz w:val="20"/>
          <w:lang w:val="fr-FR"/>
        </w:rPr>
      </w:pPr>
    </w:p>
    <w:p w14:paraId="79D11E65" w14:textId="77777777" w:rsidR="00CF2EF0" w:rsidRDefault="00CF2EF0" w:rsidP="00DE7497">
      <w:pPr>
        <w:pStyle w:val="BodyText"/>
        <w:rPr>
          <w:rFonts w:ascii="Times New Roman" w:hAnsi="Times New Roman"/>
          <w:sz w:val="20"/>
          <w:lang w:val="fr-FR"/>
        </w:rPr>
      </w:pPr>
    </w:p>
    <w:p w14:paraId="3E8F672E" w14:textId="27D6E30C" w:rsidR="00654CFD" w:rsidRPr="00DE5184" w:rsidRDefault="00654CFD" w:rsidP="00DE7497">
      <w:pPr>
        <w:pStyle w:val="BodyText"/>
        <w:rPr>
          <w:rFonts w:ascii="Times New Roman" w:hAnsi="Times New Roman"/>
          <w:sz w:val="20"/>
          <w:lang w:val="fr-FR"/>
        </w:rPr>
      </w:pPr>
      <w:r>
        <w:rPr>
          <w:rFonts w:ascii="Times New Roman" w:hAnsi="Times New Roman"/>
          <w:sz w:val="20"/>
          <w:lang w:val="fr-FR"/>
        </w:rPr>
        <w:t>Mettre plusieurs photos ici pour choisir</w:t>
      </w:r>
    </w:p>
    <w:p w14:paraId="0500840A" w14:textId="77777777" w:rsidR="00DE7497" w:rsidRPr="00205BC4" w:rsidRDefault="00DE7497" w:rsidP="00DE7497">
      <w:pPr>
        <w:jc w:val="right"/>
        <w:rPr>
          <w:rFonts w:ascii="Times New Roman" w:hAnsi="Times New Roman" w:cs="Times New Roman"/>
          <w:b/>
          <w:bCs/>
          <w:sz w:val="20"/>
          <w:szCs w:val="20"/>
        </w:rPr>
      </w:pPr>
    </w:p>
    <w:p w14:paraId="7FD6266E" w14:textId="49477EE4" w:rsidR="00DE7497" w:rsidRPr="00205BC4" w:rsidRDefault="00DE7497" w:rsidP="00DE7497">
      <w:pPr>
        <w:jc w:val="right"/>
        <w:rPr>
          <w:rFonts w:ascii="Times New Roman" w:hAnsi="Times New Roman" w:cs="Times New Roman"/>
          <w:b/>
          <w:bCs/>
          <w:sz w:val="20"/>
          <w:szCs w:val="20"/>
        </w:rPr>
      </w:pPr>
    </w:p>
    <w:p w14:paraId="558D5002" w14:textId="46D5597B" w:rsidR="00DE7497" w:rsidRDefault="00DE7497" w:rsidP="00DE7497">
      <w:pPr>
        <w:jc w:val="right"/>
        <w:rPr>
          <w:rFonts w:ascii="Times New Roman" w:hAnsi="Times New Roman" w:cs="Times New Roman"/>
          <w:b/>
          <w:bCs/>
          <w:sz w:val="20"/>
          <w:szCs w:val="20"/>
        </w:rPr>
      </w:pPr>
    </w:p>
    <w:p w14:paraId="01D6918A" w14:textId="1F9A040C" w:rsidR="002750EB" w:rsidRDefault="002750EB" w:rsidP="00DE7497">
      <w:pPr>
        <w:jc w:val="right"/>
        <w:rPr>
          <w:rFonts w:ascii="Times New Roman" w:hAnsi="Times New Roman" w:cs="Times New Roman"/>
          <w:b/>
          <w:bCs/>
          <w:sz w:val="20"/>
          <w:szCs w:val="20"/>
        </w:rPr>
      </w:pPr>
    </w:p>
    <w:p w14:paraId="7299FA94" w14:textId="182EF5C8" w:rsidR="002750EB" w:rsidRDefault="002750EB" w:rsidP="00DE7497">
      <w:pPr>
        <w:jc w:val="right"/>
        <w:rPr>
          <w:rFonts w:ascii="Times New Roman" w:hAnsi="Times New Roman" w:cs="Times New Roman"/>
          <w:b/>
          <w:bCs/>
          <w:sz w:val="20"/>
          <w:szCs w:val="20"/>
        </w:rPr>
      </w:pPr>
    </w:p>
    <w:p w14:paraId="5C97B06D" w14:textId="42583D55" w:rsidR="002750EB" w:rsidRDefault="002750EB" w:rsidP="00DE7497">
      <w:pPr>
        <w:jc w:val="right"/>
        <w:rPr>
          <w:rFonts w:ascii="Times New Roman" w:hAnsi="Times New Roman" w:cs="Times New Roman"/>
          <w:b/>
          <w:bCs/>
          <w:sz w:val="20"/>
          <w:szCs w:val="20"/>
        </w:rPr>
      </w:pPr>
    </w:p>
    <w:p w14:paraId="4E35C9C2" w14:textId="0089F631" w:rsidR="002750EB" w:rsidRDefault="002750EB" w:rsidP="00DE7497">
      <w:pPr>
        <w:jc w:val="right"/>
        <w:rPr>
          <w:rFonts w:ascii="Times New Roman" w:hAnsi="Times New Roman" w:cs="Times New Roman"/>
          <w:b/>
          <w:bCs/>
          <w:sz w:val="20"/>
          <w:szCs w:val="20"/>
        </w:rPr>
      </w:pPr>
    </w:p>
    <w:p w14:paraId="47B659B1" w14:textId="399BB55E" w:rsidR="002750EB" w:rsidRDefault="002750EB" w:rsidP="00DE7497">
      <w:pPr>
        <w:jc w:val="right"/>
        <w:rPr>
          <w:rFonts w:ascii="Times New Roman" w:hAnsi="Times New Roman" w:cs="Times New Roman"/>
          <w:b/>
          <w:bCs/>
          <w:sz w:val="20"/>
          <w:szCs w:val="20"/>
        </w:rPr>
      </w:pPr>
    </w:p>
    <w:p w14:paraId="2589A2D4" w14:textId="2C386407" w:rsidR="002750EB" w:rsidRDefault="002750EB" w:rsidP="00DE7497">
      <w:pPr>
        <w:jc w:val="right"/>
        <w:rPr>
          <w:rFonts w:ascii="Times New Roman" w:hAnsi="Times New Roman" w:cs="Times New Roman"/>
          <w:b/>
          <w:bCs/>
          <w:sz w:val="20"/>
          <w:szCs w:val="20"/>
        </w:rPr>
      </w:pPr>
    </w:p>
    <w:p w14:paraId="0A621F30" w14:textId="71532237" w:rsidR="002750EB" w:rsidRDefault="002750EB" w:rsidP="00DE7497">
      <w:pPr>
        <w:jc w:val="right"/>
        <w:rPr>
          <w:rFonts w:ascii="Times New Roman" w:hAnsi="Times New Roman" w:cs="Times New Roman"/>
          <w:b/>
          <w:bCs/>
          <w:sz w:val="20"/>
          <w:szCs w:val="20"/>
        </w:rPr>
      </w:pPr>
    </w:p>
    <w:p w14:paraId="1D549783" w14:textId="5145360F" w:rsidR="002750EB" w:rsidRDefault="002750EB" w:rsidP="00DE7497">
      <w:pPr>
        <w:jc w:val="right"/>
        <w:rPr>
          <w:rFonts w:ascii="Times New Roman" w:hAnsi="Times New Roman" w:cs="Times New Roman"/>
          <w:b/>
          <w:bCs/>
          <w:sz w:val="20"/>
          <w:szCs w:val="20"/>
        </w:rPr>
      </w:pPr>
    </w:p>
    <w:p w14:paraId="6737C380" w14:textId="6153EE79" w:rsidR="002750EB" w:rsidRDefault="002750EB" w:rsidP="00DE7497">
      <w:pPr>
        <w:jc w:val="right"/>
        <w:rPr>
          <w:rFonts w:ascii="Times New Roman" w:hAnsi="Times New Roman" w:cs="Times New Roman"/>
          <w:b/>
          <w:bCs/>
          <w:sz w:val="20"/>
          <w:szCs w:val="20"/>
        </w:rPr>
      </w:pPr>
    </w:p>
    <w:p w14:paraId="6BF08427" w14:textId="050AB11A" w:rsidR="002750EB" w:rsidRDefault="002750EB" w:rsidP="00DE7497">
      <w:pPr>
        <w:jc w:val="right"/>
        <w:rPr>
          <w:rFonts w:ascii="Times New Roman" w:hAnsi="Times New Roman" w:cs="Times New Roman"/>
          <w:b/>
          <w:bCs/>
          <w:sz w:val="20"/>
          <w:szCs w:val="20"/>
        </w:rPr>
      </w:pPr>
    </w:p>
    <w:p w14:paraId="0638D956" w14:textId="4DF67622" w:rsidR="002750EB" w:rsidRDefault="002750EB" w:rsidP="00DE7497">
      <w:pPr>
        <w:jc w:val="right"/>
        <w:rPr>
          <w:rFonts w:ascii="Times New Roman" w:hAnsi="Times New Roman" w:cs="Times New Roman"/>
          <w:b/>
          <w:bCs/>
          <w:sz w:val="20"/>
          <w:szCs w:val="20"/>
        </w:rPr>
      </w:pPr>
    </w:p>
    <w:p w14:paraId="031ED18B" w14:textId="50597725" w:rsidR="002750EB" w:rsidRDefault="002750EB" w:rsidP="00DE7497">
      <w:pPr>
        <w:jc w:val="right"/>
        <w:rPr>
          <w:rFonts w:ascii="Times New Roman" w:hAnsi="Times New Roman" w:cs="Times New Roman"/>
          <w:b/>
          <w:bCs/>
          <w:sz w:val="20"/>
          <w:szCs w:val="20"/>
        </w:rPr>
      </w:pPr>
    </w:p>
    <w:p w14:paraId="133CA262" w14:textId="182E4F36" w:rsidR="002750EB" w:rsidRDefault="002750EB" w:rsidP="00DE7497">
      <w:pPr>
        <w:jc w:val="right"/>
        <w:rPr>
          <w:rFonts w:ascii="Times New Roman" w:hAnsi="Times New Roman" w:cs="Times New Roman"/>
          <w:b/>
          <w:bCs/>
          <w:sz w:val="20"/>
          <w:szCs w:val="20"/>
        </w:rPr>
      </w:pPr>
    </w:p>
    <w:p w14:paraId="43A19AA4" w14:textId="29B65F1E" w:rsidR="002750EB" w:rsidRDefault="002750EB" w:rsidP="00DE7497">
      <w:pPr>
        <w:jc w:val="right"/>
        <w:rPr>
          <w:rFonts w:ascii="Times New Roman" w:hAnsi="Times New Roman" w:cs="Times New Roman"/>
          <w:b/>
          <w:bCs/>
          <w:sz w:val="20"/>
          <w:szCs w:val="20"/>
        </w:rPr>
      </w:pPr>
    </w:p>
    <w:p w14:paraId="546BDE0F" w14:textId="4932CF53" w:rsidR="002750EB" w:rsidRDefault="002750EB" w:rsidP="00DE7497">
      <w:pPr>
        <w:jc w:val="right"/>
        <w:rPr>
          <w:rFonts w:ascii="Times New Roman" w:hAnsi="Times New Roman" w:cs="Times New Roman"/>
          <w:b/>
          <w:bCs/>
          <w:sz w:val="20"/>
          <w:szCs w:val="20"/>
        </w:rPr>
      </w:pPr>
    </w:p>
    <w:p w14:paraId="3D486FE1" w14:textId="1EF8E494" w:rsidR="002750EB" w:rsidRDefault="002750EB" w:rsidP="00DE7497">
      <w:pPr>
        <w:jc w:val="right"/>
        <w:rPr>
          <w:rFonts w:ascii="Times New Roman" w:hAnsi="Times New Roman" w:cs="Times New Roman"/>
          <w:b/>
          <w:bCs/>
          <w:sz w:val="20"/>
          <w:szCs w:val="20"/>
        </w:rPr>
      </w:pPr>
    </w:p>
    <w:p w14:paraId="4D65D370" w14:textId="566D4913" w:rsidR="002750EB" w:rsidRDefault="002750EB" w:rsidP="00DE7497">
      <w:pPr>
        <w:jc w:val="right"/>
        <w:rPr>
          <w:rFonts w:ascii="Times New Roman" w:hAnsi="Times New Roman" w:cs="Times New Roman"/>
          <w:b/>
          <w:bCs/>
          <w:sz w:val="20"/>
          <w:szCs w:val="20"/>
        </w:rPr>
      </w:pPr>
    </w:p>
    <w:p w14:paraId="3999527E" w14:textId="49FE7787" w:rsidR="002750EB" w:rsidRDefault="002750EB" w:rsidP="00DE7497">
      <w:pPr>
        <w:jc w:val="right"/>
        <w:rPr>
          <w:rFonts w:ascii="Times New Roman" w:hAnsi="Times New Roman" w:cs="Times New Roman"/>
          <w:b/>
          <w:bCs/>
          <w:sz w:val="20"/>
          <w:szCs w:val="20"/>
        </w:rPr>
      </w:pPr>
    </w:p>
    <w:p w14:paraId="423C4205" w14:textId="1CBD9AB3" w:rsidR="002750EB" w:rsidRDefault="002750EB" w:rsidP="00DE7497">
      <w:pPr>
        <w:jc w:val="right"/>
        <w:rPr>
          <w:rFonts w:ascii="Times New Roman" w:hAnsi="Times New Roman" w:cs="Times New Roman"/>
          <w:b/>
          <w:bCs/>
          <w:sz w:val="20"/>
          <w:szCs w:val="20"/>
        </w:rPr>
      </w:pPr>
    </w:p>
    <w:p w14:paraId="30E4998C" w14:textId="4CE36580" w:rsidR="002750EB" w:rsidRDefault="002750EB" w:rsidP="00DE7497">
      <w:pPr>
        <w:jc w:val="right"/>
        <w:rPr>
          <w:rFonts w:ascii="Times New Roman" w:hAnsi="Times New Roman" w:cs="Times New Roman"/>
          <w:b/>
          <w:bCs/>
          <w:sz w:val="20"/>
          <w:szCs w:val="20"/>
        </w:rPr>
      </w:pPr>
    </w:p>
    <w:p w14:paraId="4AB9D0F1" w14:textId="5591878A" w:rsidR="002750EB" w:rsidRDefault="002750EB" w:rsidP="00DE7497">
      <w:pPr>
        <w:jc w:val="right"/>
        <w:rPr>
          <w:rFonts w:ascii="Times New Roman" w:hAnsi="Times New Roman" w:cs="Times New Roman"/>
          <w:b/>
          <w:bCs/>
          <w:sz w:val="20"/>
          <w:szCs w:val="20"/>
        </w:rPr>
      </w:pPr>
    </w:p>
    <w:p w14:paraId="4B0998BE" w14:textId="4A35822C" w:rsidR="002750EB" w:rsidRDefault="002750EB" w:rsidP="00DE7497">
      <w:pPr>
        <w:jc w:val="right"/>
        <w:rPr>
          <w:rFonts w:ascii="Times New Roman" w:hAnsi="Times New Roman" w:cs="Times New Roman"/>
          <w:b/>
          <w:bCs/>
          <w:sz w:val="20"/>
          <w:szCs w:val="20"/>
        </w:rPr>
      </w:pPr>
    </w:p>
    <w:p w14:paraId="01CFA0F7" w14:textId="155EC214" w:rsidR="002750EB" w:rsidRDefault="002750EB" w:rsidP="00DE7497">
      <w:pPr>
        <w:jc w:val="right"/>
        <w:rPr>
          <w:rFonts w:ascii="Times New Roman" w:hAnsi="Times New Roman" w:cs="Times New Roman"/>
          <w:b/>
          <w:bCs/>
          <w:sz w:val="20"/>
          <w:szCs w:val="20"/>
        </w:rPr>
      </w:pPr>
    </w:p>
    <w:p w14:paraId="6F484265" w14:textId="42281853" w:rsidR="002750EB" w:rsidRDefault="002750EB" w:rsidP="00DE7497">
      <w:pPr>
        <w:jc w:val="right"/>
        <w:rPr>
          <w:rFonts w:ascii="Times New Roman" w:hAnsi="Times New Roman" w:cs="Times New Roman"/>
          <w:b/>
          <w:bCs/>
          <w:sz w:val="20"/>
          <w:szCs w:val="20"/>
        </w:rPr>
      </w:pPr>
    </w:p>
    <w:p w14:paraId="1739F6E8" w14:textId="25C1D216" w:rsidR="002750EB" w:rsidRDefault="002750EB" w:rsidP="00DE7497">
      <w:pPr>
        <w:jc w:val="right"/>
        <w:rPr>
          <w:rFonts w:ascii="Times New Roman" w:hAnsi="Times New Roman" w:cs="Times New Roman"/>
          <w:b/>
          <w:bCs/>
          <w:sz w:val="20"/>
          <w:szCs w:val="20"/>
        </w:rPr>
      </w:pPr>
    </w:p>
    <w:p w14:paraId="17A56B7D" w14:textId="4019578D" w:rsidR="002750EB" w:rsidRDefault="002750EB" w:rsidP="00DE7497">
      <w:pPr>
        <w:jc w:val="right"/>
        <w:rPr>
          <w:rFonts w:ascii="Times New Roman" w:hAnsi="Times New Roman" w:cs="Times New Roman"/>
          <w:b/>
          <w:bCs/>
          <w:sz w:val="20"/>
          <w:szCs w:val="20"/>
        </w:rPr>
      </w:pPr>
    </w:p>
    <w:p w14:paraId="27409E75" w14:textId="750BA6FF" w:rsidR="002750EB" w:rsidRDefault="002750EB" w:rsidP="00DE7497">
      <w:pPr>
        <w:jc w:val="right"/>
        <w:rPr>
          <w:rFonts w:ascii="Times New Roman" w:hAnsi="Times New Roman" w:cs="Times New Roman"/>
          <w:b/>
          <w:bCs/>
          <w:sz w:val="20"/>
          <w:szCs w:val="20"/>
        </w:rPr>
      </w:pPr>
    </w:p>
    <w:p w14:paraId="5B128330" w14:textId="703FC0B2" w:rsidR="002750EB" w:rsidRDefault="002750EB" w:rsidP="00DE7497">
      <w:pPr>
        <w:jc w:val="right"/>
        <w:rPr>
          <w:rFonts w:ascii="Times New Roman" w:hAnsi="Times New Roman" w:cs="Times New Roman"/>
          <w:b/>
          <w:bCs/>
          <w:sz w:val="20"/>
          <w:szCs w:val="20"/>
        </w:rPr>
      </w:pPr>
    </w:p>
    <w:p w14:paraId="58D05AF5" w14:textId="4C3E513B" w:rsidR="002750EB" w:rsidRDefault="002750EB" w:rsidP="00DE7497">
      <w:pPr>
        <w:jc w:val="right"/>
        <w:rPr>
          <w:rFonts w:ascii="Times New Roman" w:hAnsi="Times New Roman" w:cs="Times New Roman"/>
          <w:b/>
          <w:bCs/>
          <w:sz w:val="20"/>
          <w:szCs w:val="20"/>
        </w:rPr>
      </w:pPr>
    </w:p>
    <w:p w14:paraId="0DBF1150" w14:textId="7607EB79" w:rsidR="002750EB" w:rsidRDefault="002750EB" w:rsidP="00DE7497">
      <w:pPr>
        <w:jc w:val="right"/>
        <w:rPr>
          <w:rFonts w:ascii="Times New Roman" w:hAnsi="Times New Roman" w:cs="Times New Roman"/>
          <w:b/>
          <w:bCs/>
          <w:sz w:val="20"/>
          <w:szCs w:val="20"/>
        </w:rPr>
      </w:pPr>
    </w:p>
    <w:p w14:paraId="28E170C0" w14:textId="6BAF4FE3" w:rsidR="002750EB" w:rsidRDefault="002750EB" w:rsidP="00DE7497">
      <w:pPr>
        <w:jc w:val="right"/>
        <w:rPr>
          <w:rFonts w:ascii="Times New Roman" w:hAnsi="Times New Roman" w:cs="Times New Roman"/>
          <w:b/>
          <w:bCs/>
          <w:sz w:val="20"/>
          <w:szCs w:val="20"/>
        </w:rPr>
      </w:pPr>
    </w:p>
    <w:p w14:paraId="3F98A503" w14:textId="5DFF2D25" w:rsidR="002750EB" w:rsidRDefault="002750EB" w:rsidP="00DE7497">
      <w:pPr>
        <w:jc w:val="right"/>
        <w:rPr>
          <w:rFonts w:ascii="Times New Roman" w:hAnsi="Times New Roman" w:cs="Times New Roman"/>
          <w:b/>
          <w:bCs/>
          <w:sz w:val="20"/>
          <w:szCs w:val="20"/>
        </w:rPr>
      </w:pPr>
    </w:p>
    <w:p w14:paraId="2173C21B" w14:textId="70EA3B3B" w:rsidR="002750EB" w:rsidRDefault="002750EB" w:rsidP="00DE7497">
      <w:pPr>
        <w:jc w:val="right"/>
        <w:rPr>
          <w:rFonts w:ascii="Times New Roman" w:hAnsi="Times New Roman" w:cs="Times New Roman"/>
          <w:b/>
          <w:bCs/>
          <w:sz w:val="20"/>
          <w:szCs w:val="20"/>
        </w:rPr>
      </w:pPr>
    </w:p>
    <w:p w14:paraId="64EF33D4" w14:textId="47A42D59" w:rsidR="002750EB" w:rsidRDefault="002750EB" w:rsidP="00DE7497">
      <w:pPr>
        <w:jc w:val="right"/>
        <w:rPr>
          <w:rFonts w:ascii="Times New Roman" w:hAnsi="Times New Roman" w:cs="Times New Roman"/>
          <w:b/>
          <w:bCs/>
          <w:sz w:val="20"/>
          <w:szCs w:val="20"/>
        </w:rPr>
      </w:pPr>
    </w:p>
    <w:p w14:paraId="006C874D" w14:textId="5E8F51E3" w:rsidR="002750EB" w:rsidRDefault="002750EB" w:rsidP="00DE7497">
      <w:pPr>
        <w:jc w:val="right"/>
        <w:rPr>
          <w:rFonts w:ascii="Times New Roman" w:hAnsi="Times New Roman" w:cs="Times New Roman"/>
          <w:b/>
          <w:bCs/>
          <w:sz w:val="20"/>
          <w:szCs w:val="20"/>
        </w:rPr>
      </w:pPr>
    </w:p>
    <w:p w14:paraId="3B456528" w14:textId="70467FDA" w:rsidR="002750EB" w:rsidRDefault="002750EB" w:rsidP="00DE7497">
      <w:pPr>
        <w:jc w:val="right"/>
        <w:rPr>
          <w:rFonts w:ascii="Times New Roman" w:hAnsi="Times New Roman" w:cs="Times New Roman"/>
          <w:b/>
          <w:bCs/>
          <w:sz w:val="20"/>
          <w:szCs w:val="20"/>
        </w:rPr>
      </w:pPr>
    </w:p>
    <w:p w14:paraId="5BA3C39B" w14:textId="3494036D" w:rsidR="002750EB" w:rsidRDefault="002750EB" w:rsidP="00DE7497">
      <w:pPr>
        <w:jc w:val="right"/>
        <w:rPr>
          <w:rFonts w:ascii="Times New Roman" w:hAnsi="Times New Roman" w:cs="Times New Roman"/>
          <w:b/>
          <w:bCs/>
          <w:sz w:val="20"/>
          <w:szCs w:val="20"/>
        </w:rPr>
      </w:pPr>
    </w:p>
    <w:p w14:paraId="2D543894" w14:textId="130B404A" w:rsidR="002750EB" w:rsidRDefault="002750EB" w:rsidP="00DE7497">
      <w:pPr>
        <w:jc w:val="right"/>
        <w:rPr>
          <w:rFonts w:ascii="Times New Roman" w:hAnsi="Times New Roman" w:cs="Times New Roman"/>
          <w:b/>
          <w:bCs/>
          <w:sz w:val="20"/>
          <w:szCs w:val="20"/>
        </w:rPr>
      </w:pPr>
    </w:p>
    <w:p w14:paraId="31AE050A" w14:textId="7C042646" w:rsidR="002750EB" w:rsidRDefault="002750EB" w:rsidP="00DE7497">
      <w:pPr>
        <w:jc w:val="right"/>
        <w:rPr>
          <w:rFonts w:ascii="Times New Roman" w:hAnsi="Times New Roman" w:cs="Times New Roman"/>
          <w:b/>
          <w:bCs/>
          <w:sz w:val="20"/>
          <w:szCs w:val="20"/>
        </w:rPr>
      </w:pPr>
    </w:p>
    <w:p w14:paraId="463D3CDF" w14:textId="79A23FB1" w:rsidR="002750EB" w:rsidRDefault="002750EB" w:rsidP="002750EB">
      <w:pPr>
        <w:jc w:val="both"/>
        <w:rPr>
          <w:rFonts w:ascii="Times New Roman" w:hAnsi="Times New Roman" w:cs="Times New Roman"/>
          <w:b/>
          <w:bCs/>
          <w:sz w:val="20"/>
          <w:szCs w:val="20"/>
        </w:rPr>
      </w:pPr>
      <w:r w:rsidRPr="002750EB">
        <w:rPr>
          <w:rFonts w:ascii="Times New Roman" w:hAnsi="Times New Roman" w:cs="Times New Roman"/>
          <w:noProof/>
          <w:sz w:val="16"/>
          <w:szCs w:val="16"/>
          <w:lang w:val="en-US"/>
        </w:rPr>
        <mc:AlternateContent>
          <mc:Choice Requires="wps">
            <w:drawing>
              <wp:anchor distT="91440" distB="91440" distL="137160" distR="137160" simplePos="0" relativeHeight="251668480" behindDoc="1" locked="0" layoutInCell="0" allowOverlap="1" wp14:anchorId="60725C77" wp14:editId="1E52221D">
                <wp:simplePos x="0" y="0"/>
                <wp:positionH relativeFrom="margin">
                  <wp:posOffset>0</wp:posOffset>
                </wp:positionH>
                <wp:positionV relativeFrom="margin">
                  <wp:posOffset>1113155</wp:posOffset>
                </wp:positionV>
                <wp:extent cx="5776237" cy="5759450"/>
                <wp:effectExtent l="8255" t="0" r="23495" b="23495"/>
                <wp:wrapNone/>
                <wp:docPr id="1" name="Forme automatiqu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776237" cy="5759450"/>
                        </a:xfrm>
                        <a:prstGeom prst="roundRect">
                          <a:avLst>
                            <a:gd name="adj" fmla="val 13032"/>
                          </a:avLst>
                        </a:prstGeom>
                        <a:solidFill>
                          <a:schemeClr val="bg1"/>
                        </a:solidFill>
                        <a:ln>
                          <a:solidFill>
                            <a:schemeClr val="tx1"/>
                          </a:solidFill>
                        </a:ln>
                      </wps:spPr>
                      <wps:txbx>
                        <w:txbxContent>
                          <w:p w14:paraId="20C9563C" w14:textId="77777777" w:rsidR="002750EB" w:rsidRDefault="002750EB" w:rsidP="002750EB">
                            <w:pPr>
                              <w:jc w:val="both"/>
                              <w:rPr>
                                <w:rFonts w:ascii="Times New Roman" w:hAnsi="Times New Roman" w:cs="Times New Roman"/>
                                <w:lang w:val="en-US"/>
                              </w:rPr>
                            </w:pPr>
                          </w:p>
                          <w:p w14:paraId="66FE0B38" w14:textId="77777777" w:rsidR="002750EB" w:rsidRPr="00EA6E89" w:rsidRDefault="002750EB" w:rsidP="002750EB">
                            <w:pPr>
                              <w:pStyle w:val="Default"/>
                              <w:rPr>
                                <w:sz w:val="23"/>
                                <w:szCs w:val="23"/>
                                <w:lang w:val="fr-FR"/>
                              </w:rPr>
                            </w:pPr>
                            <w:r w:rsidRPr="00EA6E89">
                              <w:rPr>
                                <w:sz w:val="23"/>
                                <w:szCs w:val="23"/>
                                <w:lang w:val="fr-FR"/>
                              </w:rPr>
                              <w:t xml:space="preserve">C’est avec </w:t>
                            </w:r>
                            <w:r>
                              <w:rPr>
                                <w:sz w:val="23"/>
                                <w:szCs w:val="23"/>
                                <w:lang w:val="fr-FR"/>
                              </w:rPr>
                              <w:t xml:space="preserve">surprise et </w:t>
                            </w:r>
                            <w:r w:rsidRPr="00EA6E89">
                              <w:rPr>
                                <w:sz w:val="23"/>
                                <w:szCs w:val="23"/>
                                <w:lang w:val="fr-FR"/>
                              </w:rPr>
                              <w:t xml:space="preserve">une tristesse indescriptible que nous agents du centre ACMAD avons appris la disparition de M. </w:t>
                            </w:r>
                            <w:r>
                              <w:rPr>
                                <w:sz w:val="23"/>
                                <w:szCs w:val="23"/>
                                <w:lang w:val="fr-FR"/>
                              </w:rPr>
                              <w:t>Alhassane ADAMA DIALLO</w:t>
                            </w:r>
                            <w:r w:rsidRPr="00EA6E89">
                              <w:rPr>
                                <w:sz w:val="23"/>
                                <w:szCs w:val="23"/>
                                <w:lang w:val="fr-FR"/>
                              </w:rPr>
                              <w:t xml:space="preserve">. Nous nous joignons à tous ceux qui </w:t>
                            </w:r>
                            <w:r>
                              <w:rPr>
                                <w:sz w:val="23"/>
                                <w:szCs w:val="23"/>
                                <w:lang w:val="fr-FR"/>
                              </w:rPr>
                              <w:t xml:space="preserve">l’ont connus et </w:t>
                            </w:r>
                            <w:r w:rsidRPr="00EA6E89">
                              <w:rPr>
                                <w:sz w:val="23"/>
                                <w:szCs w:val="23"/>
                                <w:lang w:val="fr-FR"/>
                              </w:rPr>
                              <w:t xml:space="preserve">étaient proches de lui pour exprimer notre profonde compassion à sa famille. </w:t>
                            </w:r>
                          </w:p>
                          <w:p w14:paraId="3B0151DD" w14:textId="77777777" w:rsidR="002750EB" w:rsidRDefault="002750EB" w:rsidP="002750EB">
                            <w:pPr>
                              <w:pStyle w:val="Default"/>
                              <w:rPr>
                                <w:sz w:val="23"/>
                                <w:szCs w:val="23"/>
                                <w:lang w:val="fr-FR"/>
                              </w:rPr>
                            </w:pPr>
                            <w:r w:rsidRPr="00EA6E89">
                              <w:rPr>
                                <w:sz w:val="23"/>
                                <w:szCs w:val="23"/>
                                <w:lang w:val="fr-FR"/>
                              </w:rPr>
                              <w:t xml:space="preserve">M. </w:t>
                            </w:r>
                            <w:r>
                              <w:rPr>
                                <w:sz w:val="23"/>
                                <w:szCs w:val="23"/>
                                <w:lang w:val="fr-FR"/>
                              </w:rPr>
                              <w:t xml:space="preserve">DIALLO appellé Alhassane par ses amis </w:t>
                            </w:r>
                            <w:r w:rsidRPr="00EA6E89">
                              <w:rPr>
                                <w:sz w:val="23"/>
                                <w:szCs w:val="23"/>
                                <w:lang w:val="fr-FR"/>
                              </w:rPr>
                              <w:t xml:space="preserve"> pendant sa carrière a </w:t>
                            </w:r>
                            <w:r>
                              <w:rPr>
                                <w:sz w:val="23"/>
                                <w:szCs w:val="23"/>
                                <w:lang w:val="fr-FR"/>
                              </w:rPr>
                              <w:t xml:space="preserve">dirigé le Service Météorlogique National du Burkina Faso aujoud’hui Agence National de la Meteorlogie, le Centre Régional AGGRHYMET Institution spécialisée du CILLS pour la gestions des ressources en eau, l’agriculture et la sécurité alimentaire au Sahel, puis le Centra Africain pour les Applications de la Méteorologie au Développement ( ACMAD). </w:t>
                            </w:r>
                          </w:p>
                          <w:p w14:paraId="3CAE620D" w14:textId="77777777" w:rsidR="002750EB" w:rsidRDefault="002750EB" w:rsidP="002750EB">
                            <w:pPr>
                              <w:pStyle w:val="Default"/>
                              <w:rPr>
                                <w:sz w:val="23"/>
                                <w:szCs w:val="23"/>
                                <w:lang w:val="fr-FR"/>
                              </w:rPr>
                            </w:pPr>
                          </w:p>
                          <w:p w14:paraId="08F4739A" w14:textId="77777777" w:rsidR="002750EB" w:rsidRPr="00EA6E89" w:rsidRDefault="002750EB" w:rsidP="002750EB">
                            <w:pPr>
                              <w:pStyle w:val="Default"/>
                              <w:rPr>
                                <w:sz w:val="23"/>
                                <w:szCs w:val="23"/>
                                <w:lang w:val="fr-FR"/>
                              </w:rPr>
                            </w:pPr>
                            <w:r w:rsidRPr="00EA6E89">
                              <w:rPr>
                                <w:sz w:val="23"/>
                                <w:szCs w:val="23"/>
                                <w:lang w:val="fr-FR"/>
                              </w:rPr>
                              <w:t xml:space="preserve">Son expertise et expérience approfondies </w:t>
                            </w:r>
                            <w:r>
                              <w:rPr>
                                <w:sz w:val="23"/>
                                <w:szCs w:val="23"/>
                                <w:lang w:val="fr-FR"/>
                              </w:rPr>
                              <w:t xml:space="preserve">sur les plans technique et managériale </w:t>
                            </w:r>
                            <w:r w:rsidRPr="00EA6E89">
                              <w:rPr>
                                <w:sz w:val="23"/>
                                <w:szCs w:val="23"/>
                                <w:lang w:val="fr-FR"/>
                              </w:rPr>
                              <w:t>ont fait de lui un</w:t>
                            </w:r>
                            <w:r>
                              <w:rPr>
                                <w:sz w:val="23"/>
                                <w:szCs w:val="23"/>
                                <w:lang w:val="fr-FR"/>
                              </w:rPr>
                              <w:t xml:space="preserve"> responsable très apprécié et recherché pendant sa carrière</w:t>
                            </w:r>
                            <w:r w:rsidRPr="00EA6E89">
                              <w:rPr>
                                <w:sz w:val="23"/>
                                <w:szCs w:val="23"/>
                                <w:lang w:val="fr-FR"/>
                              </w:rPr>
                              <w:t xml:space="preserve">. </w:t>
                            </w:r>
                          </w:p>
                          <w:p w14:paraId="25039D7C" w14:textId="77777777" w:rsidR="002750EB" w:rsidRDefault="002750EB" w:rsidP="002750EB">
                            <w:pPr>
                              <w:jc w:val="both"/>
                              <w:rPr>
                                <w:sz w:val="23"/>
                                <w:szCs w:val="23"/>
                              </w:rPr>
                            </w:pPr>
                            <w:r>
                              <w:rPr>
                                <w:sz w:val="23"/>
                                <w:szCs w:val="23"/>
                              </w:rPr>
                              <w:t xml:space="preserve">Il a été à la base du développement du Service Météorologique National au Burkina Faso, de l’essor du centre Régional AGRHYMET mettant en place des partenariats productifs dans la formation et information sur l’eau et la sécurité alimentaire au Sahel. Son rôle a été ensuite déterminant dans le renforcement des centres climatiques régionaux en Afrique à travers le programme Climat et Développement de l’Afrique (CLIMDEV-Africa) soutenue par la banque africaine de développement. </w:t>
                            </w:r>
                          </w:p>
                          <w:p w14:paraId="16BD5CEA" w14:textId="71D1BB77" w:rsidR="002750EB" w:rsidRDefault="002750EB" w:rsidP="002750EB">
                            <w:pPr>
                              <w:jc w:val="both"/>
                              <w:rPr>
                                <w:sz w:val="23"/>
                                <w:szCs w:val="23"/>
                              </w:rPr>
                            </w:pPr>
                            <w:r>
                              <w:rPr>
                                <w:sz w:val="23"/>
                                <w:szCs w:val="23"/>
                              </w:rPr>
                              <w:t>Il laisse derrière lui une expérience managériale des institutions publique régionales africaines rare. Ses réalisations bénéficieront encore à toute l’Afrique et la communauté météorologique internationale pour les années à venir.</w:t>
                            </w:r>
                          </w:p>
                          <w:p w14:paraId="1611BC6B" w14:textId="142618BC" w:rsidR="002750EB" w:rsidRDefault="002750EB" w:rsidP="002750EB">
                            <w:pPr>
                              <w:jc w:val="both"/>
                              <w:rPr>
                                <w:rFonts w:asciiTheme="majorHAnsi" w:eastAsiaTheme="majorEastAsia" w:hAnsiTheme="majorHAnsi" w:cstheme="majorBidi"/>
                                <w:i/>
                                <w:iCs/>
                                <w:color w:val="FFFFFF" w:themeColor="background1"/>
                                <w:sz w:val="28"/>
                                <w:szCs w:val="28"/>
                              </w:rPr>
                            </w:pPr>
                            <w:r>
                              <w:rPr>
                                <w:sz w:val="23"/>
                                <w:szCs w:val="23"/>
                              </w:rPr>
                              <w:t xml:space="preserve">L’équipe ACMAD se souviendra de lui pour ses efforts de modernisation du centre, son sens du sacrifice et du bien commun.  Que son Ame repose en paix sur la terre de nos ancêtres.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0725C77" id="Forme automatique 2" o:spid="_x0000_s1030" style="position:absolute;left:0;text-align:left;margin-left:0;margin-top:87.65pt;width:454.8pt;height:453.5pt;rotation:90;z-index:-251648000;visibility:visible;mso-wrap-style:square;mso-width-percent:0;mso-height-percent:0;mso-wrap-distance-left:10.8pt;mso-wrap-distance-top:7.2pt;mso-wrap-distance-right:10.8pt;mso-wrap-distance-bottom:7.2pt;mso-position-horizontal:absolute;mso-position-horizontal-relative:margin;mso-position-vertical:absolute;mso-position-vertical-relative:margin;mso-width-percent:0;mso-height-percent:0;mso-width-relative:margin;mso-height-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" o:allowincell="f" fillcolor="white [3212]" strokecolor="black [3213]">
                <v:textbox>
                  <w:txbxContent>
                    <w:p w14:paraId="20C9563C" w14:textId="77777777" w:rsidR="002750EB" w:rsidRDefault="002750EB" w:rsidP="002750EB">
                      <w:pPr>
                        <w:jc w:val="both"/>
                        <w:rPr>
                          <w:rFonts w:ascii="Times New Roman" w:hAnsi="Times New Roman" w:cs="Times New Roman"/>
                          <w:lang w:val="en-US"/>
                        </w:rPr>
                      </w:pPr>
                    </w:p>
                    <w:p w14:paraId="66FE0B38" w14:textId="77777777" w:rsidR="002750EB" w:rsidRPr="00EA6E89" w:rsidRDefault="002750EB" w:rsidP="002750EB">
                      <w:pPr>
                        <w:pStyle w:val="Default"/>
                        <w:rPr>
                          <w:sz w:val="23"/>
                          <w:szCs w:val="23"/>
                          <w:lang w:val="fr-FR"/>
                        </w:rPr>
                      </w:pPr>
                      <w:r w:rsidRPr="00EA6E89">
                        <w:rPr>
                          <w:sz w:val="23"/>
                          <w:szCs w:val="23"/>
                          <w:lang w:val="fr-FR"/>
                        </w:rPr>
                        <w:t xml:space="preserve">C’est avec </w:t>
                      </w:r>
                      <w:r>
                        <w:rPr>
                          <w:sz w:val="23"/>
                          <w:szCs w:val="23"/>
                          <w:lang w:val="fr-FR"/>
                        </w:rPr>
                        <w:t xml:space="preserve">surprise et </w:t>
                      </w:r>
                      <w:r w:rsidRPr="00EA6E89">
                        <w:rPr>
                          <w:sz w:val="23"/>
                          <w:szCs w:val="23"/>
                          <w:lang w:val="fr-FR"/>
                        </w:rPr>
                        <w:t xml:space="preserve">une tristesse indescriptible que nous agents du centre ACMAD avons appris la disparition de M. </w:t>
                      </w:r>
                      <w:r>
                        <w:rPr>
                          <w:sz w:val="23"/>
                          <w:szCs w:val="23"/>
                          <w:lang w:val="fr-FR"/>
                        </w:rPr>
                        <w:t>Alhassane ADAMA DIALLO</w:t>
                      </w:r>
                      <w:r w:rsidRPr="00EA6E89">
                        <w:rPr>
                          <w:sz w:val="23"/>
                          <w:szCs w:val="23"/>
                          <w:lang w:val="fr-FR"/>
                        </w:rPr>
                        <w:t xml:space="preserve">. Nous nous joignons à tous ceux qui </w:t>
                      </w:r>
                      <w:r>
                        <w:rPr>
                          <w:sz w:val="23"/>
                          <w:szCs w:val="23"/>
                          <w:lang w:val="fr-FR"/>
                        </w:rPr>
                        <w:t xml:space="preserve">l’ont connus et </w:t>
                      </w:r>
                      <w:r w:rsidRPr="00EA6E89">
                        <w:rPr>
                          <w:sz w:val="23"/>
                          <w:szCs w:val="23"/>
                          <w:lang w:val="fr-FR"/>
                        </w:rPr>
                        <w:t xml:space="preserve">étaient proches de lui pour exprimer notre profonde compassion à sa famille. </w:t>
                      </w:r>
                    </w:p>
                    <w:p w14:paraId="3B0151DD" w14:textId="77777777" w:rsidR="002750EB" w:rsidRDefault="002750EB" w:rsidP="002750EB">
                      <w:pPr>
                        <w:pStyle w:val="Default"/>
                        <w:rPr>
                          <w:sz w:val="23"/>
                          <w:szCs w:val="23"/>
                          <w:lang w:val="fr-FR"/>
                        </w:rPr>
                      </w:pPr>
                      <w:r w:rsidRPr="00EA6E89">
                        <w:rPr>
                          <w:sz w:val="23"/>
                          <w:szCs w:val="23"/>
                          <w:lang w:val="fr-FR"/>
                        </w:rPr>
                        <w:t xml:space="preserve">M. </w:t>
                      </w:r>
                      <w:r>
                        <w:rPr>
                          <w:sz w:val="23"/>
                          <w:szCs w:val="23"/>
                          <w:lang w:val="fr-FR"/>
                        </w:rPr>
                        <w:t xml:space="preserve">DIALLO appellé Alhassane par ses amis </w:t>
                      </w:r>
                      <w:r w:rsidRPr="00EA6E89">
                        <w:rPr>
                          <w:sz w:val="23"/>
                          <w:szCs w:val="23"/>
                          <w:lang w:val="fr-FR"/>
                        </w:rPr>
                        <w:t xml:space="preserve"> pendant sa carrière a </w:t>
                      </w:r>
                      <w:r>
                        <w:rPr>
                          <w:sz w:val="23"/>
                          <w:szCs w:val="23"/>
                          <w:lang w:val="fr-FR"/>
                        </w:rPr>
                        <w:t xml:space="preserve">dirigé le Service Météorlogique National du Burkina Faso aujoud’hui Agence National de la Meteorlogie, le Centre Régional AGGRHYMET Institution spécialisée du CILLS pour la gestions des ressources en eau, l’agriculture et la sécurité alimentaire au Sahel, puis le Centra Africain pour les Applications de la Méteorologie au Développement ( ACMAD). </w:t>
                      </w:r>
                    </w:p>
                    <w:p w14:paraId="3CAE620D" w14:textId="77777777" w:rsidR="002750EB" w:rsidRDefault="002750EB" w:rsidP="002750EB">
                      <w:pPr>
                        <w:pStyle w:val="Default"/>
                        <w:rPr>
                          <w:sz w:val="23"/>
                          <w:szCs w:val="23"/>
                          <w:lang w:val="fr-FR"/>
                        </w:rPr>
                      </w:pPr>
                    </w:p>
                    <w:p w14:paraId="08F4739A" w14:textId="77777777" w:rsidR="002750EB" w:rsidRPr="00EA6E89" w:rsidRDefault="002750EB" w:rsidP="002750EB">
                      <w:pPr>
                        <w:pStyle w:val="Default"/>
                        <w:rPr>
                          <w:sz w:val="23"/>
                          <w:szCs w:val="23"/>
                          <w:lang w:val="fr-FR"/>
                        </w:rPr>
                      </w:pPr>
                      <w:r w:rsidRPr="00EA6E89">
                        <w:rPr>
                          <w:sz w:val="23"/>
                          <w:szCs w:val="23"/>
                          <w:lang w:val="fr-FR"/>
                        </w:rPr>
                        <w:t xml:space="preserve">Son expertise et expérience approfondies </w:t>
                      </w:r>
                      <w:r>
                        <w:rPr>
                          <w:sz w:val="23"/>
                          <w:szCs w:val="23"/>
                          <w:lang w:val="fr-FR"/>
                        </w:rPr>
                        <w:t xml:space="preserve">sur les plans technique et managériale </w:t>
                      </w:r>
                      <w:r w:rsidRPr="00EA6E89">
                        <w:rPr>
                          <w:sz w:val="23"/>
                          <w:szCs w:val="23"/>
                          <w:lang w:val="fr-FR"/>
                        </w:rPr>
                        <w:t>ont fait de lui un</w:t>
                      </w:r>
                      <w:r>
                        <w:rPr>
                          <w:sz w:val="23"/>
                          <w:szCs w:val="23"/>
                          <w:lang w:val="fr-FR"/>
                        </w:rPr>
                        <w:t xml:space="preserve"> responsable très apprécié et recherché pendant sa carrière</w:t>
                      </w:r>
                      <w:r w:rsidRPr="00EA6E89">
                        <w:rPr>
                          <w:sz w:val="23"/>
                          <w:szCs w:val="23"/>
                          <w:lang w:val="fr-FR"/>
                        </w:rPr>
                        <w:t xml:space="preserve">. </w:t>
                      </w:r>
                    </w:p>
                    <w:p w14:paraId="25039D7C" w14:textId="77777777" w:rsidR="002750EB" w:rsidRDefault="002750EB" w:rsidP="002750EB">
                      <w:pPr>
                        <w:jc w:val="both"/>
                        <w:rPr>
                          <w:sz w:val="23"/>
                          <w:szCs w:val="23"/>
                        </w:rPr>
                      </w:pPr>
                      <w:r>
                        <w:rPr>
                          <w:sz w:val="23"/>
                          <w:szCs w:val="23"/>
                        </w:rPr>
                        <w:t xml:space="preserve">Il a été à la base du développement du Service Météorologique National au Burkina Faso, de l’essor du centre Régional AGRHYMET mettant en place des partenariats productifs dans la formation et information sur l’eau et la sécurité alimentaire au Sahel. Son rôle a été ensuite déterminant dans le renforcement des centres climatiques régionaux en Afrique à travers le programme Climat et Développement de l’Afrique (CLIMDEV-Africa) soutenue par la banque africaine de développement. </w:t>
                      </w:r>
                    </w:p>
                    <w:p w14:paraId="16BD5CEA" w14:textId="71D1BB77" w:rsidR="002750EB" w:rsidRDefault="002750EB" w:rsidP="002750EB">
                      <w:pPr>
                        <w:jc w:val="both"/>
                        <w:rPr>
                          <w:sz w:val="23"/>
                          <w:szCs w:val="23"/>
                        </w:rPr>
                      </w:pPr>
                      <w:r>
                        <w:rPr>
                          <w:sz w:val="23"/>
                          <w:szCs w:val="23"/>
                        </w:rPr>
                        <w:t>Il laisse derrière lui une expérience managériale des institutions publique régionales africaines rare. Ses réalisations bénéficieront encore à toute l’Afrique et la communauté météorologique internationale pour les années à venir.</w:t>
                      </w:r>
                    </w:p>
                    <w:p w14:paraId="1611BC6B" w14:textId="142618BC" w:rsidR="002750EB" w:rsidRDefault="002750EB" w:rsidP="002750EB">
                      <w:pPr>
                        <w:jc w:val="both"/>
                        <w:rPr>
                          <w:rFonts w:asciiTheme="majorHAnsi" w:eastAsiaTheme="majorEastAsia" w:hAnsiTheme="majorHAnsi" w:cstheme="majorBidi"/>
                          <w:i/>
                          <w:iCs/>
                          <w:color w:val="FFFFFF" w:themeColor="background1"/>
                          <w:sz w:val="28"/>
                          <w:szCs w:val="28"/>
                        </w:rPr>
                      </w:pPr>
                      <w:r>
                        <w:rPr>
                          <w:sz w:val="23"/>
                          <w:szCs w:val="23"/>
                        </w:rPr>
                        <w:t xml:space="preserve">L’équipe ACMAD se souviendra de lui pour ses efforts de modernisation du centre, son sens du sacrifice et du bien commun.  Que son Ame repose en paix sur la terre de nos ancêtres. </w:t>
                      </w:r>
                    </w:p>
                  </w:txbxContent>
                </v:textbox>
                <w10:wrap anchorx="margin" anchory="margin"/>
              </v:roundrect>
            </w:pict>
          </mc:Fallback>
        </mc:AlternateContent>
      </w:r>
    </w:p>
    <w:p w14:paraId="787FCC59" w14:textId="59CF6199" w:rsidR="002750EB" w:rsidRDefault="002750EB" w:rsidP="00DE7497">
      <w:pPr>
        <w:jc w:val="right"/>
        <w:rPr>
          <w:rFonts w:ascii="Times New Roman" w:hAnsi="Times New Roman" w:cs="Times New Roman"/>
          <w:b/>
          <w:bCs/>
          <w:sz w:val="20"/>
          <w:szCs w:val="20"/>
        </w:rPr>
      </w:pPr>
    </w:p>
    <w:p w14:paraId="03E020BF" w14:textId="48550405" w:rsidR="002750EB" w:rsidRDefault="002750EB" w:rsidP="00DE7497">
      <w:pPr>
        <w:jc w:val="right"/>
        <w:rPr>
          <w:rFonts w:ascii="Times New Roman" w:hAnsi="Times New Roman" w:cs="Times New Roman"/>
          <w:b/>
          <w:bCs/>
          <w:sz w:val="20"/>
          <w:szCs w:val="20"/>
        </w:rPr>
      </w:pPr>
    </w:p>
    <w:p w14:paraId="00881C58" w14:textId="00B41E5C" w:rsidR="002750EB" w:rsidRDefault="002750EB" w:rsidP="00DE7497">
      <w:pPr>
        <w:jc w:val="right"/>
        <w:rPr>
          <w:rFonts w:ascii="Times New Roman" w:hAnsi="Times New Roman" w:cs="Times New Roman"/>
          <w:b/>
          <w:bCs/>
          <w:sz w:val="20"/>
          <w:szCs w:val="20"/>
        </w:rPr>
      </w:pPr>
    </w:p>
    <w:p w14:paraId="18FD605B" w14:textId="4B66331F" w:rsidR="002750EB" w:rsidRDefault="002750EB" w:rsidP="00DE7497">
      <w:pPr>
        <w:jc w:val="right"/>
        <w:rPr>
          <w:rFonts w:ascii="Times New Roman" w:hAnsi="Times New Roman" w:cs="Times New Roman"/>
          <w:b/>
          <w:bCs/>
          <w:sz w:val="20"/>
          <w:szCs w:val="20"/>
        </w:rPr>
      </w:pPr>
    </w:p>
    <w:p w14:paraId="2AC41653" w14:textId="3F993915" w:rsidR="002750EB" w:rsidRDefault="002750EB" w:rsidP="00DE7497">
      <w:pPr>
        <w:jc w:val="right"/>
        <w:rPr>
          <w:rFonts w:ascii="Times New Roman" w:hAnsi="Times New Roman" w:cs="Times New Roman"/>
          <w:b/>
          <w:bCs/>
          <w:sz w:val="20"/>
          <w:szCs w:val="20"/>
        </w:rPr>
      </w:pPr>
    </w:p>
    <w:p w14:paraId="742FA6AE" w14:textId="631A490F" w:rsidR="002750EB" w:rsidRDefault="002750EB" w:rsidP="00DE7497">
      <w:pPr>
        <w:jc w:val="right"/>
        <w:rPr>
          <w:rFonts w:ascii="Times New Roman" w:hAnsi="Times New Roman" w:cs="Times New Roman"/>
          <w:b/>
          <w:bCs/>
          <w:sz w:val="20"/>
          <w:szCs w:val="20"/>
        </w:rPr>
      </w:pPr>
    </w:p>
    <w:p w14:paraId="0271BB5D" w14:textId="602D9C60" w:rsidR="002750EB" w:rsidRDefault="002750EB" w:rsidP="00DE7497">
      <w:pPr>
        <w:jc w:val="right"/>
        <w:rPr>
          <w:rFonts w:ascii="Times New Roman" w:hAnsi="Times New Roman" w:cs="Times New Roman"/>
          <w:b/>
          <w:bCs/>
          <w:sz w:val="20"/>
          <w:szCs w:val="20"/>
        </w:rPr>
      </w:pPr>
    </w:p>
    <w:p w14:paraId="50D4F48E" w14:textId="14B6C8BA" w:rsidR="002750EB" w:rsidRDefault="002750EB" w:rsidP="00DE7497">
      <w:pPr>
        <w:jc w:val="right"/>
        <w:rPr>
          <w:rFonts w:ascii="Times New Roman" w:hAnsi="Times New Roman" w:cs="Times New Roman"/>
          <w:b/>
          <w:bCs/>
          <w:sz w:val="20"/>
          <w:szCs w:val="20"/>
        </w:rPr>
      </w:pPr>
    </w:p>
    <w:p w14:paraId="433F3294" w14:textId="6A843BA5" w:rsidR="002750EB" w:rsidRDefault="002750EB" w:rsidP="00DE7497">
      <w:pPr>
        <w:jc w:val="right"/>
        <w:rPr>
          <w:rFonts w:ascii="Times New Roman" w:hAnsi="Times New Roman" w:cs="Times New Roman"/>
          <w:b/>
          <w:bCs/>
          <w:sz w:val="20"/>
          <w:szCs w:val="20"/>
        </w:rPr>
      </w:pPr>
    </w:p>
    <w:p w14:paraId="6DF107A6" w14:textId="52BF5BEC" w:rsidR="002750EB" w:rsidRDefault="002750EB" w:rsidP="00DE7497">
      <w:pPr>
        <w:jc w:val="right"/>
        <w:rPr>
          <w:rFonts w:ascii="Times New Roman" w:hAnsi="Times New Roman" w:cs="Times New Roman"/>
          <w:b/>
          <w:bCs/>
          <w:sz w:val="20"/>
          <w:szCs w:val="20"/>
        </w:rPr>
      </w:pPr>
    </w:p>
    <w:p w14:paraId="123646E0" w14:textId="4749C68F" w:rsidR="002750EB" w:rsidRDefault="002750EB" w:rsidP="00DE7497">
      <w:pPr>
        <w:jc w:val="right"/>
        <w:rPr>
          <w:rFonts w:ascii="Times New Roman" w:hAnsi="Times New Roman" w:cs="Times New Roman"/>
          <w:b/>
          <w:bCs/>
          <w:sz w:val="20"/>
          <w:szCs w:val="20"/>
        </w:rPr>
      </w:pPr>
    </w:p>
    <w:p w14:paraId="745324DA" w14:textId="34B9B549" w:rsidR="002750EB" w:rsidRDefault="002750EB" w:rsidP="00DE7497">
      <w:pPr>
        <w:jc w:val="right"/>
        <w:rPr>
          <w:rFonts w:ascii="Times New Roman" w:hAnsi="Times New Roman" w:cs="Times New Roman"/>
          <w:b/>
          <w:bCs/>
          <w:sz w:val="20"/>
          <w:szCs w:val="20"/>
        </w:rPr>
      </w:pPr>
    </w:p>
    <w:p w14:paraId="536C6F2F" w14:textId="01F24AB9" w:rsidR="002750EB" w:rsidRDefault="002750EB" w:rsidP="00DE7497">
      <w:pPr>
        <w:jc w:val="right"/>
        <w:rPr>
          <w:rFonts w:ascii="Times New Roman" w:hAnsi="Times New Roman" w:cs="Times New Roman"/>
          <w:b/>
          <w:bCs/>
          <w:sz w:val="20"/>
          <w:szCs w:val="20"/>
        </w:rPr>
      </w:pPr>
    </w:p>
    <w:p w14:paraId="47295D38" w14:textId="18EA0829" w:rsidR="002750EB" w:rsidRDefault="002750EB" w:rsidP="00DE7497">
      <w:pPr>
        <w:jc w:val="right"/>
        <w:rPr>
          <w:rFonts w:ascii="Times New Roman" w:hAnsi="Times New Roman" w:cs="Times New Roman"/>
          <w:b/>
          <w:bCs/>
          <w:sz w:val="20"/>
          <w:szCs w:val="20"/>
        </w:rPr>
      </w:pPr>
    </w:p>
    <w:p w14:paraId="6547DD11" w14:textId="10F8BCA8" w:rsidR="002750EB" w:rsidRDefault="002750EB" w:rsidP="00DE7497">
      <w:pPr>
        <w:jc w:val="right"/>
        <w:rPr>
          <w:rFonts w:ascii="Times New Roman" w:hAnsi="Times New Roman" w:cs="Times New Roman"/>
          <w:b/>
          <w:bCs/>
          <w:sz w:val="20"/>
          <w:szCs w:val="20"/>
        </w:rPr>
      </w:pPr>
    </w:p>
    <w:p w14:paraId="316A2697" w14:textId="5057331D" w:rsidR="002750EB" w:rsidRDefault="002750EB" w:rsidP="00DE7497">
      <w:pPr>
        <w:jc w:val="right"/>
        <w:rPr>
          <w:rFonts w:ascii="Times New Roman" w:hAnsi="Times New Roman" w:cs="Times New Roman"/>
          <w:b/>
          <w:bCs/>
          <w:sz w:val="20"/>
          <w:szCs w:val="20"/>
        </w:rPr>
      </w:pPr>
    </w:p>
    <w:p w14:paraId="3C50CB95" w14:textId="029EEA20" w:rsidR="002750EB" w:rsidRDefault="002750EB" w:rsidP="00DE7497">
      <w:pPr>
        <w:jc w:val="right"/>
        <w:rPr>
          <w:rFonts w:ascii="Times New Roman" w:hAnsi="Times New Roman" w:cs="Times New Roman"/>
          <w:b/>
          <w:bCs/>
          <w:sz w:val="20"/>
          <w:szCs w:val="20"/>
        </w:rPr>
      </w:pPr>
    </w:p>
    <w:p w14:paraId="25887CAF" w14:textId="0023FBC1" w:rsidR="002750EB" w:rsidRDefault="002750EB" w:rsidP="00DE7497">
      <w:pPr>
        <w:jc w:val="right"/>
        <w:rPr>
          <w:rFonts w:ascii="Times New Roman" w:hAnsi="Times New Roman" w:cs="Times New Roman"/>
          <w:b/>
          <w:bCs/>
          <w:sz w:val="20"/>
          <w:szCs w:val="20"/>
        </w:rPr>
      </w:pPr>
    </w:p>
    <w:p w14:paraId="7F7DCBBD" w14:textId="17FE0D72" w:rsidR="002750EB" w:rsidRDefault="002750EB" w:rsidP="00DE7497">
      <w:pPr>
        <w:jc w:val="right"/>
        <w:rPr>
          <w:rFonts w:ascii="Times New Roman" w:hAnsi="Times New Roman" w:cs="Times New Roman"/>
          <w:b/>
          <w:bCs/>
          <w:sz w:val="20"/>
          <w:szCs w:val="20"/>
        </w:rPr>
      </w:pPr>
    </w:p>
    <w:p w14:paraId="085692FA" w14:textId="7C513C03" w:rsidR="002750EB" w:rsidRDefault="002750EB" w:rsidP="00DE7497">
      <w:pPr>
        <w:jc w:val="right"/>
        <w:rPr>
          <w:rFonts w:ascii="Times New Roman" w:hAnsi="Times New Roman" w:cs="Times New Roman"/>
          <w:b/>
          <w:bCs/>
          <w:sz w:val="20"/>
          <w:szCs w:val="20"/>
        </w:rPr>
      </w:pPr>
    </w:p>
    <w:p w14:paraId="53782BF6" w14:textId="443B535C" w:rsidR="002750EB" w:rsidRDefault="002750EB" w:rsidP="00DE7497">
      <w:pPr>
        <w:jc w:val="right"/>
        <w:rPr>
          <w:rFonts w:ascii="Times New Roman" w:hAnsi="Times New Roman" w:cs="Times New Roman"/>
          <w:b/>
          <w:bCs/>
          <w:sz w:val="20"/>
          <w:szCs w:val="20"/>
        </w:rPr>
      </w:pPr>
    </w:p>
    <w:p w14:paraId="32F9C5D7" w14:textId="3327A5A5" w:rsidR="002750EB" w:rsidRDefault="002750EB" w:rsidP="00DE7497">
      <w:pPr>
        <w:jc w:val="right"/>
        <w:rPr>
          <w:rFonts w:ascii="Times New Roman" w:hAnsi="Times New Roman" w:cs="Times New Roman"/>
          <w:b/>
          <w:bCs/>
          <w:sz w:val="20"/>
          <w:szCs w:val="20"/>
        </w:rPr>
      </w:pPr>
    </w:p>
    <w:p w14:paraId="130A6AEF" w14:textId="11B50AF3" w:rsidR="002750EB" w:rsidRDefault="002750EB" w:rsidP="00DE7497">
      <w:pPr>
        <w:jc w:val="right"/>
        <w:rPr>
          <w:rFonts w:ascii="Times New Roman" w:hAnsi="Times New Roman" w:cs="Times New Roman"/>
          <w:b/>
          <w:bCs/>
          <w:sz w:val="20"/>
          <w:szCs w:val="20"/>
        </w:rPr>
      </w:pPr>
    </w:p>
    <w:p w14:paraId="6971C1A0" w14:textId="4C1DFD8D" w:rsidR="002750EB" w:rsidRDefault="002750EB" w:rsidP="00DE7497">
      <w:pPr>
        <w:jc w:val="right"/>
        <w:rPr>
          <w:rFonts w:ascii="Times New Roman" w:hAnsi="Times New Roman" w:cs="Times New Roman"/>
          <w:b/>
          <w:bCs/>
          <w:sz w:val="20"/>
          <w:szCs w:val="20"/>
        </w:rPr>
      </w:pPr>
    </w:p>
    <w:p w14:paraId="3594EFAD" w14:textId="2DBB9771" w:rsidR="002750EB" w:rsidRDefault="002750EB" w:rsidP="00DE7497">
      <w:pPr>
        <w:jc w:val="right"/>
        <w:rPr>
          <w:rFonts w:ascii="Times New Roman" w:hAnsi="Times New Roman" w:cs="Times New Roman"/>
          <w:b/>
          <w:bCs/>
          <w:sz w:val="20"/>
          <w:szCs w:val="20"/>
        </w:rPr>
      </w:pPr>
    </w:p>
    <w:p w14:paraId="10AD8A7E" w14:textId="6CA6BF57" w:rsidR="002750EB" w:rsidRDefault="002750EB" w:rsidP="00DE7497">
      <w:pPr>
        <w:jc w:val="right"/>
        <w:rPr>
          <w:rFonts w:ascii="Times New Roman" w:hAnsi="Times New Roman" w:cs="Times New Roman"/>
          <w:b/>
          <w:bCs/>
          <w:sz w:val="20"/>
          <w:szCs w:val="20"/>
        </w:rPr>
      </w:pPr>
    </w:p>
    <w:p w14:paraId="540755F4" w14:textId="77777777" w:rsidR="002750EB" w:rsidRPr="00205BC4" w:rsidRDefault="002750EB" w:rsidP="00DE7497">
      <w:pPr>
        <w:jc w:val="right"/>
        <w:rPr>
          <w:rFonts w:ascii="Times New Roman" w:hAnsi="Times New Roman" w:cs="Times New Roman"/>
          <w:b/>
          <w:bCs/>
          <w:sz w:val="20"/>
          <w:szCs w:val="20"/>
        </w:rPr>
      </w:pPr>
    </w:p>
    <w:p w14:paraId="294334EB" w14:textId="460A33AC" w:rsidR="00DE7497" w:rsidRPr="00205BC4" w:rsidRDefault="00DE7497" w:rsidP="00DE7497">
      <w:pPr>
        <w:jc w:val="center"/>
        <w:rPr>
          <w:rFonts w:ascii="Times New Roman" w:hAnsi="Times New Roman" w:cs="Times New Roman"/>
          <w:b/>
          <w:bCs/>
          <w:sz w:val="20"/>
          <w:szCs w:val="20"/>
        </w:rPr>
      </w:pPr>
    </w:p>
    <w:p w14:paraId="1251ED32" w14:textId="7FDEFFC7" w:rsidR="00DE7497" w:rsidRPr="00205BC4" w:rsidRDefault="00DE7497" w:rsidP="00DE7497">
      <w:pPr>
        <w:jc w:val="right"/>
        <w:rPr>
          <w:rFonts w:ascii="Times New Roman" w:hAnsi="Times New Roman" w:cs="Times New Roman"/>
          <w:b/>
          <w:bCs/>
          <w:sz w:val="20"/>
          <w:szCs w:val="20"/>
        </w:rPr>
      </w:pPr>
    </w:p>
    <w:p w14:paraId="6C055820" w14:textId="4908CDF3" w:rsidR="00DE7497" w:rsidRPr="002750EB" w:rsidRDefault="002750EB" w:rsidP="00DE7497">
      <w:pPr>
        <w:jc w:val="right"/>
        <w:rPr>
          <w:rFonts w:ascii="Times New Roman" w:hAnsi="Times New Roman" w:cs="Times New Roman"/>
          <w:b/>
          <w:bCs/>
          <w:sz w:val="16"/>
          <w:szCs w:val="16"/>
        </w:rPr>
      </w:pPr>
      <w:r>
        <w:rPr>
          <w:rFonts w:ascii="Times New Roman" w:hAnsi="Times New Roman" w:cs="Times New Roman"/>
          <w:b/>
          <w:bCs/>
          <w:sz w:val="16"/>
          <w:szCs w:val="16"/>
        </w:rPr>
        <w:t>s</w:t>
      </w:r>
    </w:p>
    <w:p w14:paraId="2412AFF9" w14:textId="674A9005" w:rsidR="00DE7497" w:rsidRPr="002750EB" w:rsidRDefault="00DE7497" w:rsidP="00DE7497">
      <w:pPr>
        <w:jc w:val="center"/>
        <w:rPr>
          <w:rFonts w:ascii="Times New Roman" w:hAnsi="Times New Roman" w:cs="Times New Roman"/>
          <w:b/>
          <w:bCs/>
          <w:sz w:val="16"/>
          <w:szCs w:val="16"/>
        </w:rPr>
      </w:pPr>
    </w:p>
    <w:p w14:paraId="7BF5B01B" w14:textId="0641509F" w:rsidR="00DE7497" w:rsidRPr="002750EB" w:rsidRDefault="00DE7497" w:rsidP="00DE7497">
      <w:pPr>
        <w:jc w:val="center"/>
        <w:rPr>
          <w:rFonts w:ascii="Times New Roman" w:hAnsi="Times New Roman" w:cs="Times New Roman"/>
          <w:b/>
          <w:bCs/>
          <w:sz w:val="16"/>
          <w:szCs w:val="16"/>
        </w:rPr>
      </w:pPr>
    </w:p>
    <w:p w14:paraId="3F54233B" w14:textId="0C63AD0A" w:rsidR="00654CFD" w:rsidRPr="002750EB" w:rsidRDefault="00654CFD" w:rsidP="00DE7497">
      <w:pPr>
        <w:jc w:val="center"/>
        <w:rPr>
          <w:rFonts w:ascii="Times New Roman" w:hAnsi="Times New Roman" w:cs="Times New Roman"/>
          <w:b/>
          <w:bCs/>
          <w:sz w:val="16"/>
          <w:szCs w:val="16"/>
        </w:rPr>
      </w:pPr>
    </w:p>
    <w:p w14:paraId="1EC60FDD" w14:textId="44A7AD79" w:rsidR="00654CFD" w:rsidRPr="002750EB" w:rsidRDefault="00654CFD" w:rsidP="00DE7497">
      <w:pPr>
        <w:jc w:val="center"/>
        <w:rPr>
          <w:rFonts w:ascii="Times New Roman" w:hAnsi="Times New Roman" w:cs="Times New Roman"/>
          <w:b/>
          <w:bCs/>
          <w:sz w:val="16"/>
          <w:szCs w:val="16"/>
        </w:rPr>
      </w:pPr>
    </w:p>
    <w:p w14:paraId="5B418052" w14:textId="6C74152A" w:rsidR="00654CFD" w:rsidRPr="002750EB" w:rsidRDefault="00654CFD" w:rsidP="002750EB">
      <w:pPr>
        <w:jc w:val="both"/>
        <w:rPr>
          <w:rFonts w:ascii="Times New Roman" w:hAnsi="Times New Roman" w:cs="Times New Roman"/>
          <w:b/>
          <w:bCs/>
          <w:sz w:val="16"/>
          <w:szCs w:val="16"/>
        </w:rPr>
      </w:pPr>
    </w:p>
    <w:p w14:paraId="333A8892" w14:textId="1273E0CA" w:rsidR="00654CFD" w:rsidRPr="002750EB" w:rsidRDefault="00CF2EF0" w:rsidP="00CF2EF0">
      <w:pPr>
        <w:rPr>
          <w:rFonts w:ascii="Times New Roman" w:hAnsi="Times New Roman" w:cs="Times New Roman"/>
          <w:b/>
          <w:bCs/>
          <w:sz w:val="16"/>
          <w:szCs w:val="16"/>
        </w:rPr>
      </w:pPr>
      <w:r>
        <w:rPr>
          <w:rFonts w:ascii="Times New Roman" w:hAnsi="Times New Roman" w:cs="Times New Roman"/>
          <w:b/>
          <w:bCs/>
          <w:sz w:val="16"/>
          <w:szCs w:val="16"/>
        </w:rPr>
        <w:t>Traduire en français  dans un second cadre</w:t>
      </w:r>
    </w:p>
    <w:p w14:paraId="0551E896" w14:textId="325480E9" w:rsidR="00654CFD" w:rsidRPr="002750EB" w:rsidRDefault="00654CFD" w:rsidP="00DE7497">
      <w:pPr>
        <w:jc w:val="center"/>
        <w:rPr>
          <w:rFonts w:ascii="Times New Roman" w:hAnsi="Times New Roman" w:cs="Times New Roman"/>
          <w:b/>
          <w:bCs/>
          <w:sz w:val="16"/>
          <w:szCs w:val="16"/>
        </w:rPr>
      </w:pPr>
    </w:p>
    <w:p w14:paraId="6EE229E2" w14:textId="756DA8A0" w:rsidR="00654CFD" w:rsidRDefault="00654CFD" w:rsidP="00DE7497">
      <w:pPr>
        <w:jc w:val="center"/>
        <w:rPr>
          <w:rFonts w:ascii="Times New Roman" w:hAnsi="Times New Roman" w:cs="Times New Roman"/>
          <w:b/>
          <w:bCs/>
        </w:rPr>
      </w:pPr>
    </w:p>
    <w:p w14:paraId="0AEB0720" w14:textId="757D19FC" w:rsidR="00654CFD" w:rsidRDefault="00654CFD" w:rsidP="00DE7497">
      <w:pPr>
        <w:jc w:val="center"/>
        <w:rPr>
          <w:rFonts w:ascii="Times New Roman" w:hAnsi="Times New Roman" w:cs="Times New Roman"/>
          <w:b/>
          <w:bCs/>
        </w:rPr>
      </w:pPr>
    </w:p>
    <w:p w14:paraId="5B5ABDB3" w14:textId="432C5E42" w:rsidR="00654CFD" w:rsidRDefault="00654CFD" w:rsidP="00DE7497">
      <w:pPr>
        <w:jc w:val="center"/>
        <w:rPr>
          <w:rFonts w:ascii="Times New Roman" w:hAnsi="Times New Roman" w:cs="Times New Roman"/>
          <w:b/>
          <w:bCs/>
        </w:rPr>
      </w:pPr>
    </w:p>
    <w:p w14:paraId="1828E8D7" w14:textId="747931EE" w:rsidR="00654CFD" w:rsidRDefault="00654CFD" w:rsidP="00DE7497">
      <w:pPr>
        <w:jc w:val="center"/>
        <w:rPr>
          <w:rFonts w:ascii="Times New Roman" w:hAnsi="Times New Roman" w:cs="Times New Roman"/>
          <w:b/>
          <w:bCs/>
        </w:rPr>
      </w:pPr>
    </w:p>
    <w:p w14:paraId="687D6FA5" w14:textId="2F30F445" w:rsidR="00654CFD" w:rsidRDefault="00654CFD" w:rsidP="00DE7497">
      <w:pPr>
        <w:jc w:val="center"/>
        <w:rPr>
          <w:rFonts w:ascii="Times New Roman" w:hAnsi="Times New Roman" w:cs="Times New Roman"/>
          <w:b/>
          <w:bCs/>
        </w:rPr>
      </w:pPr>
    </w:p>
    <w:p w14:paraId="0417C10E" w14:textId="1E55DC3A" w:rsidR="00654CFD" w:rsidRDefault="00654CFD" w:rsidP="00DE7497">
      <w:pPr>
        <w:jc w:val="center"/>
        <w:rPr>
          <w:rFonts w:ascii="Times New Roman" w:hAnsi="Times New Roman" w:cs="Times New Roman"/>
          <w:b/>
          <w:bCs/>
        </w:rPr>
      </w:pPr>
    </w:p>
    <w:p w14:paraId="5EEE6201" w14:textId="7A329E65" w:rsidR="00654CFD" w:rsidRDefault="00654CFD" w:rsidP="00DE7497">
      <w:pPr>
        <w:jc w:val="center"/>
        <w:rPr>
          <w:rFonts w:ascii="Times New Roman" w:hAnsi="Times New Roman" w:cs="Times New Roman"/>
          <w:b/>
          <w:bCs/>
        </w:rPr>
      </w:pPr>
    </w:p>
    <w:p w14:paraId="02F38753" w14:textId="539B2DBA" w:rsidR="00654CFD" w:rsidRDefault="00654CFD" w:rsidP="00DE7497">
      <w:pPr>
        <w:jc w:val="center"/>
        <w:rPr>
          <w:rFonts w:ascii="Times New Roman" w:hAnsi="Times New Roman" w:cs="Times New Roman"/>
          <w:b/>
          <w:bCs/>
        </w:rPr>
      </w:pPr>
    </w:p>
    <w:sectPr w:rsidR="00654CFD">
      <w:footerReference w:type="default" r:id="rId7"/>
      <w:headerReference w:type="first" r:id="rId8"/>
      <w:foot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965361" w14:textId="77777777" w:rsidR="00692B93" w:rsidRDefault="00692B93" w:rsidP="00791CAF">
      <w:r>
        <w:separator/>
      </w:r>
    </w:p>
  </w:endnote>
  <w:endnote w:type="continuationSeparator" w:id="0">
    <w:p w14:paraId="6D3A1302" w14:textId="77777777" w:rsidR="00692B93" w:rsidRDefault="00692B93" w:rsidP="00791C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P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5DD81" w14:textId="77777777" w:rsidR="009B1CA9" w:rsidRPr="00BA75F6" w:rsidRDefault="00F376A9" w:rsidP="009C365E">
    <w:pPr>
      <w:pStyle w:val="Footer"/>
      <w:pBdr>
        <w:top w:val="single" w:sz="4" w:space="1" w:color="auto"/>
      </w:pBdr>
      <w:jc w:val="center"/>
      <w:rPr>
        <w:rFonts w:ascii="Arial" w:hAnsi="Arial" w:cs="Arial"/>
        <w:bCs/>
        <w:i/>
        <w:sz w:val="16"/>
        <w:szCs w:val="16"/>
      </w:rPr>
    </w:pPr>
    <w:r w:rsidRPr="00BA75F6">
      <w:rPr>
        <w:rFonts w:ascii="Arial" w:hAnsi="Arial" w:cs="Arial"/>
        <w:bCs/>
        <w:i/>
        <w:sz w:val="16"/>
        <w:szCs w:val="16"/>
      </w:rPr>
      <w:t xml:space="preserve">Direction  Générale ACMAD :       </w:t>
    </w:r>
    <w:r w:rsidR="00791CAF">
      <w:rPr>
        <w:rFonts w:ascii="Arial" w:hAnsi="Arial" w:cs="Arial"/>
        <w:bCs/>
        <w:i/>
        <w:sz w:val="16"/>
        <w:szCs w:val="16"/>
      </w:rPr>
      <w:t>5</w:t>
    </w:r>
    <w:r w:rsidRPr="00BA75F6">
      <w:rPr>
        <w:rFonts w:ascii="Arial" w:hAnsi="Arial" w:cs="Arial"/>
        <w:bCs/>
        <w:i/>
        <w:sz w:val="16"/>
        <w:szCs w:val="16"/>
      </w:rPr>
      <w:t>5, Avenue des Ministères             BP : 13184 Niamey- Niger</w:t>
    </w:r>
    <w:r w:rsidRPr="00BA75F6">
      <w:rPr>
        <w:rFonts w:ascii="Arial" w:hAnsi="Arial" w:cs="Arial"/>
        <w:bCs/>
        <w:i/>
        <w:sz w:val="16"/>
        <w:szCs w:val="16"/>
      </w:rPr>
      <w:br/>
      <w:t>Tél. (227) 20734992    Fax : (227) 20723627          E-mail: dgacmad@acmad.org      Web : http//www.acmad.org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C984A" w14:textId="77777777" w:rsidR="009B1CA9" w:rsidRPr="00223322" w:rsidRDefault="00F376A9" w:rsidP="009C365E">
    <w:pPr>
      <w:pStyle w:val="Footer"/>
      <w:pBdr>
        <w:top w:val="single" w:sz="4" w:space="1" w:color="auto"/>
      </w:pBdr>
      <w:tabs>
        <w:tab w:val="clear" w:pos="4536"/>
        <w:tab w:val="clear" w:pos="9072"/>
        <w:tab w:val="center" w:pos="9498"/>
      </w:tabs>
      <w:ind w:firstLine="2410"/>
      <w:jc w:val="center"/>
      <w:rPr>
        <w:rFonts w:ascii="Maiandra GD" w:hAnsi="Maiandra GD"/>
        <w:sz w:val="16"/>
        <w:szCs w:val="16"/>
      </w:rPr>
    </w:pPr>
    <w:r w:rsidRPr="00223322">
      <w:rPr>
        <w:rFonts w:ascii="Arial" w:hAnsi="Arial" w:cs="Arial"/>
        <w:b/>
        <w:i/>
        <w:spacing w:val="-3"/>
        <w:sz w:val="16"/>
        <w:szCs w:val="16"/>
      </w:rPr>
      <w:t>17</w:t>
    </w:r>
    <w:r w:rsidRPr="00223322">
      <w:rPr>
        <w:rFonts w:ascii="Arial" w:hAnsi="Arial" w:cs="Arial"/>
        <w:b/>
        <w:i/>
        <w:spacing w:val="-3"/>
        <w:sz w:val="16"/>
        <w:szCs w:val="16"/>
        <w:vertAlign w:val="superscript"/>
      </w:rPr>
      <w:t>ème</w:t>
    </w:r>
    <w:r w:rsidRPr="00223322">
      <w:rPr>
        <w:rFonts w:ascii="Arial" w:hAnsi="Arial" w:cs="Arial"/>
        <w:b/>
        <w:i/>
        <w:spacing w:val="-3"/>
        <w:sz w:val="16"/>
        <w:szCs w:val="16"/>
      </w:rPr>
      <w:t xml:space="preserve"> session du Conseil d’administration – Plan d’actions 2013 ISACI</w:t>
    </w:r>
    <w:r w:rsidRPr="00223322">
      <w:rPr>
        <w:rFonts w:ascii="Arial" w:hAnsi="Arial" w:cs="Arial"/>
        <w:i/>
        <w:sz w:val="16"/>
        <w:szCs w:val="16"/>
      </w:rPr>
      <w:t>P</w:t>
    </w:r>
    <w:r w:rsidRPr="00223322">
      <w:rPr>
        <w:rFonts w:ascii="Maiandra GD" w:hAnsi="Maiandra GD"/>
        <w:sz w:val="16"/>
        <w:szCs w:val="16"/>
      </w:rPr>
      <w:t xml:space="preserve"> </w:t>
    </w:r>
    <w:r>
      <w:rPr>
        <w:rFonts w:ascii="Maiandra GD" w:hAnsi="Maiandra GD"/>
        <w:sz w:val="16"/>
        <w:szCs w:val="16"/>
      </w:rPr>
      <w:tab/>
    </w:r>
    <w:r w:rsidRPr="00223322">
      <w:rPr>
        <w:rFonts w:ascii="Maiandra GD" w:hAnsi="Maiandra GD"/>
        <w:sz w:val="16"/>
        <w:szCs w:val="16"/>
      </w:rPr>
      <w:t>Page |</w:t>
    </w:r>
    <w:r w:rsidRPr="00223322">
      <w:rPr>
        <w:rFonts w:ascii="Arial" w:hAnsi="Arial" w:cs="Arial"/>
        <w:b/>
        <w:sz w:val="18"/>
        <w:szCs w:val="18"/>
      </w:rPr>
      <w:t xml:space="preserve"> </w:t>
    </w:r>
    <w:r w:rsidRPr="00223322">
      <w:rPr>
        <w:rFonts w:ascii="Arial" w:hAnsi="Arial" w:cs="Arial"/>
        <w:b/>
        <w:sz w:val="18"/>
        <w:szCs w:val="18"/>
        <w:lang w:val="en-US"/>
      </w:rPr>
      <w:fldChar w:fldCharType="begin"/>
    </w:r>
    <w:r w:rsidRPr="00223322">
      <w:rPr>
        <w:rFonts w:ascii="Arial" w:hAnsi="Arial" w:cs="Arial"/>
        <w:b/>
        <w:sz w:val="18"/>
        <w:szCs w:val="18"/>
      </w:rPr>
      <w:instrText xml:space="preserve"> PAGE   \* MERGEFORMAT </w:instrText>
    </w:r>
    <w:r w:rsidRPr="00223322">
      <w:rPr>
        <w:rFonts w:ascii="Arial" w:hAnsi="Arial" w:cs="Arial"/>
        <w:b/>
        <w:sz w:val="18"/>
        <w:szCs w:val="18"/>
        <w:lang w:val="en-US"/>
      </w:rPr>
      <w:fldChar w:fldCharType="separate"/>
    </w:r>
    <w:r>
      <w:rPr>
        <w:rFonts w:ascii="Arial" w:hAnsi="Arial" w:cs="Arial"/>
        <w:b/>
        <w:noProof/>
        <w:sz w:val="18"/>
        <w:szCs w:val="18"/>
      </w:rPr>
      <w:t>2</w:t>
    </w:r>
    <w:r w:rsidRPr="00223322">
      <w:rPr>
        <w:rFonts w:ascii="Arial" w:hAnsi="Arial" w:cs="Arial"/>
        <w:b/>
        <w:sz w:val="18"/>
        <w:szCs w:val="18"/>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47D5A" w14:textId="77777777" w:rsidR="00692B93" w:rsidRDefault="00692B93" w:rsidP="00791CAF">
      <w:r>
        <w:separator/>
      </w:r>
    </w:p>
  </w:footnote>
  <w:footnote w:type="continuationSeparator" w:id="0">
    <w:p w14:paraId="69855B04" w14:textId="77777777" w:rsidR="00692B93" w:rsidRDefault="00692B93" w:rsidP="00791C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right"/>
      <w:tblLook w:val="01E0" w:firstRow="1" w:lastRow="1" w:firstColumn="1" w:lastColumn="1" w:noHBand="0" w:noVBand="0"/>
    </w:tblPr>
    <w:tblGrid>
      <w:gridCol w:w="8208"/>
      <w:gridCol w:w="1152"/>
    </w:tblGrid>
    <w:tr w:rsidR="009B1CA9" w:rsidRPr="00E42EBE" w14:paraId="23C62EF1" w14:textId="77777777" w:rsidTr="008008B3">
      <w:trPr>
        <w:jc w:val="right"/>
      </w:trPr>
      <w:tc>
        <w:tcPr>
          <w:tcW w:w="0" w:type="auto"/>
          <w:tcBorders>
            <w:right w:val="single" w:sz="6" w:space="0" w:color="000000"/>
          </w:tcBorders>
        </w:tcPr>
        <w:p w14:paraId="29C7BD79" w14:textId="77777777" w:rsidR="009B1CA9" w:rsidRPr="00AF04C6" w:rsidRDefault="00F376A9" w:rsidP="008008B3">
          <w:pPr>
            <w:pStyle w:val="Header"/>
            <w:jc w:val="right"/>
            <w:rPr>
              <w:rFonts w:ascii="Maiandra GD" w:hAnsi="Maiandra GD"/>
              <w:sz w:val="16"/>
              <w:szCs w:val="16"/>
              <w:lang w:val="fr-FR"/>
            </w:rPr>
          </w:pPr>
          <w:r w:rsidRPr="00AF04C6">
            <w:rPr>
              <w:rFonts w:ascii="Maiandra GD" w:hAnsi="Maiandra GD"/>
              <w:sz w:val="16"/>
              <w:szCs w:val="16"/>
              <w:lang w:val="fr-FR"/>
            </w:rPr>
            <w:t>ACMAD/ViGIRisC</w:t>
          </w:r>
        </w:p>
        <w:p w14:paraId="6EBC8EFD" w14:textId="77777777" w:rsidR="009B1CA9" w:rsidRPr="00AF04C6" w:rsidRDefault="00F376A9" w:rsidP="008008B3">
          <w:pPr>
            <w:pStyle w:val="Header"/>
            <w:jc w:val="right"/>
            <w:rPr>
              <w:rFonts w:ascii="Maiandra GD" w:hAnsi="Maiandra GD"/>
              <w:bCs/>
              <w:sz w:val="16"/>
              <w:szCs w:val="16"/>
              <w:lang w:val="fr-FR"/>
            </w:rPr>
          </w:pPr>
          <w:r w:rsidRPr="00AF04C6">
            <w:rPr>
              <w:rFonts w:ascii="Maiandra GD" w:hAnsi="Maiandra GD"/>
              <w:bCs/>
              <w:sz w:val="16"/>
              <w:szCs w:val="16"/>
              <w:lang w:val="fr-FR"/>
            </w:rPr>
            <w:t xml:space="preserve">                     5ème Réunion Ordinaire du Comité de Pilotage du projet ViGIRisC  (Nairobi, Kenya-17 Avril 2013)</w:t>
          </w:r>
        </w:p>
      </w:tc>
      <w:tc>
        <w:tcPr>
          <w:tcW w:w="1152" w:type="dxa"/>
          <w:tcBorders>
            <w:left w:val="single" w:sz="6" w:space="0" w:color="000000"/>
          </w:tcBorders>
        </w:tcPr>
        <w:p w14:paraId="52C67D6A" w14:textId="77777777" w:rsidR="009B1CA9" w:rsidRPr="00AF04C6" w:rsidRDefault="00692B93" w:rsidP="009C365E">
          <w:pPr>
            <w:pStyle w:val="Header"/>
            <w:rPr>
              <w:rFonts w:ascii="Maiandra GD" w:hAnsi="Maiandra GD"/>
              <w:sz w:val="16"/>
              <w:szCs w:val="16"/>
              <w:lang w:val="fr-FR"/>
            </w:rPr>
          </w:pPr>
        </w:p>
      </w:tc>
    </w:tr>
  </w:tbl>
  <w:p w14:paraId="05038874" w14:textId="77777777" w:rsidR="009B1CA9" w:rsidRPr="009D2EF9" w:rsidRDefault="00692B93" w:rsidP="009C36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497"/>
    <w:rsid w:val="00011252"/>
    <w:rsid w:val="00255DAF"/>
    <w:rsid w:val="00264BDC"/>
    <w:rsid w:val="002750EB"/>
    <w:rsid w:val="004B1538"/>
    <w:rsid w:val="00512EE5"/>
    <w:rsid w:val="00526906"/>
    <w:rsid w:val="00654CFD"/>
    <w:rsid w:val="00692B93"/>
    <w:rsid w:val="00703F6D"/>
    <w:rsid w:val="00736339"/>
    <w:rsid w:val="00791CAF"/>
    <w:rsid w:val="007A5AC9"/>
    <w:rsid w:val="007B22BB"/>
    <w:rsid w:val="00CF135F"/>
    <w:rsid w:val="00CF2EF0"/>
    <w:rsid w:val="00DE5184"/>
    <w:rsid w:val="00DE7497"/>
    <w:rsid w:val="00EA6E89"/>
    <w:rsid w:val="00F376A9"/>
    <w:rsid w:val="00FD6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6B3CF"/>
  <w15:chartTrackingRefBased/>
  <w15:docId w15:val="{0502FC34-34B6-401E-BD67-F9C744FE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7497"/>
    <w:pPr>
      <w:widowControl w:val="0"/>
      <w:suppressAutoHyphens/>
      <w:spacing w:after="0" w:line="240" w:lineRule="auto"/>
    </w:pPr>
    <w:rPr>
      <w:rFonts w:ascii="Calibri" w:eastAsia="SimSun" w:hAnsi="Calibri" w:cs="Mangal"/>
      <w:kern w:val="1"/>
      <w:sz w:val="24"/>
      <w:szCs w:val="24"/>
      <w:lang w:val="fr-FR" w:eastAsia="hi-IN" w:bidi="hi-IN"/>
    </w:rPr>
  </w:style>
  <w:style w:type="paragraph" w:styleId="Heading1">
    <w:name w:val="heading 1"/>
    <w:basedOn w:val="Normal"/>
    <w:link w:val="Heading1Char"/>
    <w:uiPriority w:val="9"/>
    <w:qFormat/>
    <w:rsid w:val="00264BDC"/>
    <w:pPr>
      <w:widowControl/>
      <w:suppressAutoHyphens w:val="0"/>
      <w:spacing w:before="100" w:beforeAutospacing="1" w:after="100" w:afterAutospacing="1"/>
      <w:outlineLvl w:val="0"/>
    </w:pPr>
    <w:rPr>
      <w:rFonts w:ascii="Times New Roman" w:eastAsia="Times New Roman" w:hAnsi="Times New Roman" w:cs="Times New Roman"/>
      <w:b/>
      <w:bCs/>
      <w:kern w:val="36"/>
      <w:sz w:val="48"/>
      <w:szCs w:val="48"/>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E7497"/>
    <w:pPr>
      <w:tabs>
        <w:tab w:val="center" w:pos="4536"/>
        <w:tab w:val="right" w:pos="9072"/>
      </w:tabs>
    </w:pPr>
    <w:rPr>
      <w:lang w:val="x-none"/>
    </w:rPr>
  </w:style>
  <w:style w:type="character" w:customStyle="1" w:styleId="HeaderChar">
    <w:name w:val="Header Char"/>
    <w:basedOn w:val="DefaultParagraphFont"/>
    <w:link w:val="Header"/>
    <w:uiPriority w:val="99"/>
    <w:rsid w:val="00DE7497"/>
    <w:rPr>
      <w:rFonts w:ascii="Calibri" w:eastAsia="SimSun" w:hAnsi="Calibri" w:cs="Mangal"/>
      <w:kern w:val="1"/>
      <w:sz w:val="24"/>
      <w:szCs w:val="24"/>
      <w:lang w:val="x-none" w:eastAsia="hi-IN" w:bidi="hi-IN"/>
    </w:rPr>
  </w:style>
  <w:style w:type="paragraph" w:styleId="Footer">
    <w:name w:val="footer"/>
    <w:basedOn w:val="Normal"/>
    <w:link w:val="FooterChar"/>
    <w:uiPriority w:val="99"/>
    <w:unhideWhenUsed/>
    <w:rsid w:val="00DE7497"/>
    <w:pPr>
      <w:tabs>
        <w:tab w:val="center" w:pos="4536"/>
        <w:tab w:val="right" w:pos="9072"/>
      </w:tabs>
    </w:pPr>
    <w:rPr>
      <w:szCs w:val="21"/>
      <w:lang w:val="x-none"/>
    </w:rPr>
  </w:style>
  <w:style w:type="character" w:customStyle="1" w:styleId="FooterChar">
    <w:name w:val="Footer Char"/>
    <w:basedOn w:val="DefaultParagraphFont"/>
    <w:link w:val="Footer"/>
    <w:uiPriority w:val="99"/>
    <w:rsid w:val="00DE7497"/>
    <w:rPr>
      <w:rFonts w:ascii="Calibri" w:eastAsia="SimSun" w:hAnsi="Calibri" w:cs="Mangal"/>
      <w:kern w:val="1"/>
      <w:sz w:val="24"/>
      <w:szCs w:val="21"/>
      <w:lang w:val="x-none" w:eastAsia="hi-IN" w:bidi="hi-IN"/>
    </w:rPr>
  </w:style>
  <w:style w:type="paragraph" w:styleId="BodyText">
    <w:name w:val="Body Text"/>
    <w:basedOn w:val="Normal"/>
    <w:link w:val="BodyTextChar"/>
    <w:rsid w:val="00DE7497"/>
    <w:pPr>
      <w:suppressAutoHyphens w:val="0"/>
      <w:jc w:val="both"/>
    </w:pPr>
    <w:rPr>
      <w:rFonts w:ascii="Arial" w:eastAsia="Times New Roman" w:hAnsi="Arial" w:cs="Times New Roman"/>
      <w:kern w:val="0"/>
      <w:szCs w:val="20"/>
      <w:lang w:val="en-GB" w:eastAsia="fr-FR" w:bidi="ar-SA"/>
    </w:rPr>
  </w:style>
  <w:style w:type="character" w:customStyle="1" w:styleId="BodyTextChar">
    <w:name w:val="Body Text Char"/>
    <w:basedOn w:val="DefaultParagraphFont"/>
    <w:link w:val="BodyText"/>
    <w:rsid w:val="00DE7497"/>
    <w:rPr>
      <w:rFonts w:ascii="Arial" w:eastAsia="Times New Roman" w:hAnsi="Arial" w:cs="Times New Roman"/>
      <w:sz w:val="24"/>
      <w:szCs w:val="20"/>
      <w:lang w:val="en-GB" w:eastAsia="fr-FR"/>
    </w:rPr>
  </w:style>
  <w:style w:type="paragraph" w:styleId="List">
    <w:name w:val="List"/>
    <w:basedOn w:val="Normal"/>
    <w:rsid w:val="00DE7497"/>
    <w:pPr>
      <w:spacing w:after="120"/>
    </w:pPr>
  </w:style>
  <w:style w:type="paragraph" w:styleId="NormalWeb">
    <w:name w:val="Normal (Web)"/>
    <w:basedOn w:val="Normal"/>
    <w:uiPriority w:val="99"/>
    <w:semiHidden/>
    <w:unhideWhenUsed/>
    <w:rsid w:val="00DE7497"/>
    <w:pPr>
      <w:widowControl/>
      <w:suppressAutoHyphens w:val="0"/>
      <w:spacing w:before="100" w:beforeAutospacing="1" w:after="100" w:afterAutospacing="1"/>
    </w:pPr>
    <w:rPr>
      <w:rFonts w:ascii="Times New Roman" w:eastAsiaTheme="minorEastAsia" w:hAnsi="Times New Roman" w:cs="Times New Roman"/>
      <w:kern w:val="0"/>
      <w:lang w:val="en-US" w:eastAsia="en-US" w:bidi="ar-SA"/>
    </w:rPr>
  </w:style>
  <w:style w:type="character" w:styleId="Emphasis">
    <w:name w:val="Emphasis"/>
    <w:basedOn w:val="DefaultParagraphFont"/>
    <w:uiPriority w:val="20"/>
    <w:qFormat/>
    <w:rsid w:val="00791CAF"/>
    <w:rPr>
      <w:i/>
      <w:iCs/>
    </w:rPr>
  </w:style>
  <w:style w:type="character" w:customStyle="1" w:styleId="Heading1Char">
    <w:name w:val="Heading 1 Char"/>
    <w:basedOn w:val="DefaultParagraphFont"/>
    <w:link w:val="Heading1"/>
    <w:uiPriority w:val="9"/>
    <w:rsid w:val="00264BDC"/>
    <w:rPr>
      <w:rFonts w:ascii="Times New Roman" w:eastAsia="Times New Roman" w:hAnsi="Times New Roman" w:cs="Times New Roman"/>
      <w:b/>
      <w:bCs/>
      <w:kern w:val="36"/>
      <w:sz w:val="48"/>
      <w:szCs w:val="48"/>
    </w:rPr>
  </w:style>
  <w:style w:type="paragraph" w:customStyle="1" w:styleId="Default">
    <w:name w:val="Default"/>
    <w:rsid w:val="00EA6E8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939017">
      <w:bodyDiv w:val="1"/>
      <w:marLeft w:val="0"/>
      <w:marRight w:val="0"/>
      <w:marTop w:val="0"/>
      <w:marBottom w:val="0"/>
      <w:divBdr>
        <w:top w:val="none" w:sz="0" w:space="0" w:color="auto"/>
        <w:left w:val="none" w:sz="0" w:space="0" w:color="auto"/>
        <w:bottom w:val="none" w:sz="0" w:space="0" w:color="auto"/>
        <w:right w:val="none" w:sz="0" w:space="0" w:color="auto"/>
      </w:divBdr>
    </w:div>
    <w:div w:id="1654680925">
      <w:bodyDiv w:val="1"/>
      <w:marLeft w:val="0"/>
      <w:marRight w:val="0"/>
      <w:marTop w:val="0"/>
      <w:marBottom w:val="0"/>
      <w:divBdr>
        <w:top w:val="none" w:sz="0" w:space="0" w:color="auto"/>
        <w:left w:val="none" w:sz="0" w:space="0" w:color="auto"/>
        <w:bottom w:val="none" w:sz="0" w:space="0" w:color="auto"/>
        <w:right w:val="none" w:sz="0" w:space="0" w:color="auto"/>
      </w:divBdr>
      <w:divsChild>
        <w:div w:id="5279847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97</Words>
  <Characters>556</Characters>
  <Application>Microsoft Office Word</Application>
  <DocSecurity>0</DocSecurity>
  <Lines>4</Lines>
  <Paragraphs>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RARS</dc:creator>
  <cp:keywords/>
  <dc:description/>
  <cp:lastModifiedBy>ACMAD NIGER</cp:lastModifiedBy>
  <cp:revision>3</cp:revision>
  <dcterms:created xsi:type="dcterms:W3CDTF">2021-12-20T06:42:00Z</dcterms:created>
  <dcterms:modified xsi:type="dcterms:W3CDTF">2021-12-20T07:15:00Z</dcterms:modified>
</cp:coreProperties>
</file>